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EA951" w14:textId="27996A44" w:rsidR="006839DE" w:rsidRPr="009E1F41" w:rsidRDefault="002B710D" w:rsidP="006839DE">
      <w:pPr>
        <w:rPr>
          <w:rFonts w:ascii="Arial" w:hAnsi="Arial"/>
        </w:rPr>
      </w:pPr>
      <w:r>
        <w:rPr>
          <w:rFonts w:ascii="Arial" w:hAnsi="Arial"/>
        </w:rPr>
        <w:t>Energetische Sanierung mit Flächenheizung</w:t>
      </w:r>
    </w:p>
    <w:p w14:paraId="51F7DFBD" w14:textId="589C4B2C" w:rsidR="009E426C" w:rsidRDefault="009E426C" w:rsidP="008573E5">
      <w:pPr>
        <w:spacing w:line="240" w:lineRule="auto"/>
        <w:rPr>
          <w:rFonts w:ascii="Arial" w:hAnsi="Arial" w:cs="Arial"/>
          <w:b/>
          <w:bCs/>
          <w:spacing w:val="-8"/>
          <w:sz w:val="28"/>
          <w:szCs w:val="28"/>
        </w:rPr>
      </w:pPr>
      <w:r>
        <w:rPr>
          <w:rFonts w:ascii="Arial" w:hAnsi="Arial" w:cs="Arial"/>
          <w:b/>
          <w:bCs/>
          <w:spacing w:val="-8"/>
          <w:sz w:val="28"/>
          <w:szCs w:val="28"/>
        </w:rPr>
        <w:t>Weniger Energiekosten, mehr Komfort</w:t>
      </w:r>
    </w:p>
    <w:p w14:paraId="1259346D" w14:textId="5F901056" w:rsidR="003D6F50" w:rsidRDefault="004955E6" w:rsidP="008573E5">
      <w:pPr>
        <w:spacing w:after="120" w:line="312" w:lineRule="auto"/>
        <w:rPr>
          <w:rFonts w:ascii="Arial" w:hAnsi="Arial"/>
          <w:b/>
          <w:bCs/>
        </w:rPr>
      </w:pPr>
      <w:r w:rsidRPr="00E06DCA">
        <w:rPr>
          <w:rFonts w:ascii="Arial" w:hAnsi="Arial"/>
          <w:b/>
          <w:bCs/>
        </w:rPr>
        <w:t xml:space="preserve">Selters, </w:t>
      </w:r>
      <w:r w:rsidR="003C5789">
        <w:rPr>
          <w:rFonts w:ascii="Arial" w:hAnsi="Arial"/>
          <w:b/>
          <w:bCs/>
        </w:rPr>
        <w:t xml:space="preserve">im </w:t>
      </w:r>
      <w:r w:rsidR="00942853">
        <w:rPr>
          <w:rFonts w:ascii="Arial" w:hAnsi="Arial"/>
          <w:b/>
          <w:bCs/>
        </w:rPr>
        <w:t xml:space="preserve">Januar </w:t>
      </w:r>
      <w:r w:rsidR="00942853" w:rsidRPr="008573E5">
        <w:rPr>
          <w:rFonts w:ascii="Arial" w:hAnsi="Arial" w:cs="Arial"/>
          <w:b/>
          <w:bCs/>
          <w:color w:val="000000" w:themeColor="text1"/>
        </w:rPr>
        <w:t>2025</w:t>
      </w:r>
      <w:r w:rsidRPr="008573E5">
        <w:rPr>
          <w:rFonts w:ascii="Arial" w:hAnsi="Arial" w:cs="Arial"/>
          <w:b/>
          <w:bCs/>
          <w:color w:val="000000" w:themeColor="text1"/>
        </w:rPr>
        <w:t>.</w:t>
      </w:r>
      <w:r w:rsidR="00FC7012" w:rsidRPr="008573E5">
        <w:rPr>
          <w:rFonts w:ascii="Arial" w:hAnsi="Arial" w:cs="Arial"/>
          <w:b/>
          <w:bCs/>
          <w:color w:val="000000" w:themeColor="text1"/>
        </w:rPr>
        <w:t xml:space="preserve"> </w:t>
      </w:r>
      <w:r w:rsidR="000E12DE" w:rsidRPr="008573E5">
        <w:rPr>
          <w:rFonts w:ascii="Arial" w:hAnsi="Arial" w:cs="Arial"/>
          <w:b/>
          <w:bCs/>
          <w:color w:val="000000" w:themeColor="text1"/>
        </w:rPr>
        <w:t>L</w:t>
      </w:r>
      <w:r w:rsidR="002B6E8B" w:rsidRPr="008573E5">
        <w:rPr>
          <w:rFonts w:ascii="Arial" w:hAnsi="Arial" w:cs="Arial"/>
          <w:b/>
          <w:bCs/>
          <w:color w:val="000000" w:themeColor="text1"/>
        </w:rPr>
        <w:t xml:space="preserve">aut einer aktuellen Studie des Deutschen Instituts für Wirtschaftsforschung aus dem Jahr 2024 geben deutsche Haushalte durchschnittlich sechs Prozent Ihres Einkommens nur für Heizkosten aus – bei älteren, schlecht wärmegedämmten Gebäuden kann dieser Anteil sogar auf bis zu </w:t>
      </w:r>
      <w:r w:rsidR="00942853" w:rsidRPr="008573E5">
        <w:rPr>
          <w:rFonts w:ascii="Arial" w:hAnsi="Arial" w:cs="Arial"/>
          <w:b/>
          <w:bCs/>
          <w:color w:val="000000" w:themeColor="text1"/>
        </w:rPr>
        <w:t xml:space="preserve">30 Prozent </w:t>
      </w:r>
      <w:r w:rsidR="002B6E8B" w:rsidRPr="008573E5">
        <w:rPr>
          <w:rFonts w:ascii="Arial" w:hAnsi="Arial" w:cs="Arial"/>
          <w:b/>
          <w:bCs/>
          <w:color w:val="000000" w:themeColor="text1"/>
        </w:rPr>
        <w:t>steigen.</w:t>
      </w:r>
      <w:r w:rsidR="002B6E8B" w:rsidRPr="008573E5">
        <w:rPr>
          <w:rStyle w:val="Funotenzeichen"/>
          <w:rFonts w:ascii="Arial" w:hAnsi="Arial" w:cs="Arial"/>
          <w:b/>
          <w:bCs/>
          <w:color w:val="000000" w:themeColor="text1"/>
        </w:rPr>
        <w:footnoteReference w:id="1"/>
      </w:r>
      <w:r w:rsidR="00942853" w:rsidRPr="008573E5">
        <w:rPr>
          <w:rFonts w:ascii="Arial" w:hAnsi="Arial" w:cs="Arial"/>
          <w:b/>
          <w:bCs/>
          <w:color w:val="000000" w:themeColor="text1"/>
        </w:rPr>
        <w:t xml:space="preserve"> M</w:t>
      </w:r>
      <w:r w:rsidR="00FC7012" w:rsidRPr="008573E5">
        <w:rPr>
          <w:rFonts w:ascii="Arial" w:hAnsi="Arial" w:cs="Arial"/>
          <w:b/>
          <w:bCs/>
          <w:color w:val="000000" w:themeColor="text1"/>
        </w:rPr>
        <w:t>it einer</w:t>
      </w:r>
      <w:r w:rsidR="00FC7012" w:rsidRPr="008573E5">
        <w:rPr>
          <w:rFonts w:ascii="Arial" w:hAnsi="Arial"/>
          <w:b/>
          <w:bCs/>
          <w:color w:val="000000" w:themeColor="text1"/>
        </w:rPr>
        <w:t xml:space="preserve"> energetischen Sanierung kann der Heizenergieverbrauch eines Wohngebäudes deutlich verringert und </w:t>
      </w:r>
      <w:r w:rsidR="00941205" w:rsidRPr="008573E5">
        <w:rPr>
          <w:rFonts w:ascii="Arial" w:hAnsi="Arial"/>
          <w:b/>
          <w:bCs/>
          <w:color w:val="000000" w:themeColor="text1"/>
        </w:rPr>
        <w:t xml:space="preserve">so </w:t>
      </w:r>
      <w:r w:rsidR="00FC7012" w:rsidRPr="008573E5">
        <w:rPr>
          <w:rFonts w:ascii="Arial" w:hAnsi="Arial"/>
          <w:b/>
          <w:bCs/>
          <w:color w:val="000000" w:themeColor="text1"/>
        </w:rPr>
        <w:t>Heizkosten eingespart werden</w:t>
      </w:r>
      <w:r w:rsidR="00FC7012">
        <w:rPr>
          <w:rFonts w:ascii="Arial" w:hAnsi="Arial"/>
          <w:b/>
          <w:bCs/>
        </w:rPr>
        <w:t xml:space="preserve">. </w:t>
      </w:r>
      <w:r w:rsidR="005F0572">
        <w:rPr>
          <w:rFonts w:ascii="Arial" w:hAnsi="Arial"/>
          <w:b/>
          <w:bCs/>
        </w:rPr>
        <w:t>Eine</w:t>
      </w:r>
      <w:r w:rsidR="005265AC">
        <w:rPr>
          <w:rFonts w:ascii="Arial" w:hAnsi="Arial"/>
          <w:b/>
          <w:bCs/>
        </w:rPr>
        <w:t xml:space="preserve"> Flächenheizung lässt sich ideal mit effizienter Heiztechnik, wie zum Beispiel Wärmepumpen, kombinieren.</w:t>
      </w:r>
      <w:r w:rsidR="005F0572">
        <w:rPr>
          <w:rFonts w:ascii="Arial" w:hAnsi="Arial"/>
          <w:b/>
          <w:bCs/>
        </w:rPr>
        <w:t xml:space="preserve"> Dank niedriger Arbeitstemperaturen </w:t>
      </w:r>
      <w:r w:rsidR="00306017">
        <w:rPr>
          <w:rFonts w:ascii="Arial" w:hAnsi="Arial"/>
          <w:b/>
          <w:bCs/>
        </w:rPr>
        <w:t xml:space="preserve">sparen Flächenheizsysteme im Vergleich zu herkömmlichen Heizkörpern </w:t>
      </w:r>
      <w:r w:rsidR="00DA5941">
        <w:rPr>
          <w:rFonts w:ascii="Arial" w:hAnsi="Arial"/>
          <w:b/>
          <w:bCs/>
        </w:rPr>
        <w:t xml:space="preserve">viel </w:t>
      </w:r>
      <w:r w:rsidR="00306017">
        <w:rPr>
          <w:rFonts w:ascii="Arial" w:hAnsi="Arial"/>
          <w:b/>
          <w:bCs/>
        </w:rPr>
        <w:t xml:space="preserve">Energie und sorgen für angenehme Strahlungswärme. </w:t>
      </w:r>
      <w:r w:rsidR="005F0572">
        <w:rPr>
          <w:rFonts w:ascii="Arial" w:hAnsi="Arial"/>
          <w:b/>
          <w:bCs/>
        </w:rPr>
        <w:t>Die Flächenheizsysteme des Heizungsspezialisten Schütz können auch in der Sanierung einfach</w:t>
      </w:r>
      <w:r w:rsidR="007338B7">
        <w:rPr>
          <w:rFonts w:ascii="Arial" w:hAnsi="Arial"/>
          <w:b/>
          <w:bCs/>
        </w:rPr>
        <w:t>, schnell</w:t>
      </w:r>
      <w:r w:rsidR="005F0572">
        <w:rPr>
          <w:rFonts w:ascii="Arial" w:hAnsi="Arial"/>
          <w:b/>
          <w:bCs/>
        </w:rPr>
        <w:t xml:space="preserve"> und kostengünstig installiert werden.</w:t>
      </w:r>
    </w:p>
    <w:p w14:paraId="6C3C8DA1" w14:textId="4D7C9972" w:rsidR="009E426C" w:rsidRDefault="002C469C" w:rsidP="008573E5">
      <w:pPr>
        <w:spacing w:after="120" w:line="312" w:lineRule="auto"/>
        <w:rPr>
          <w:rFonts w:ascii="Arial" w:hAnsi="Arial" w:cs="Arial"/>
        </w:rPr>
      </w:pPr>
      <w:r>
        <w:rPr>
          <w:rFonts w:ascii="Arial" w:hAnsi="Arial" w:cs="Arial"/>
        </w:rPr>
        <w:t>Eine energetische Sanierung bietet zahlreiche Vorteile</w:t>
      </w:r>
      <w:r w:rsidR="00CF7E21">
        <w:rPr>
          <w:rFonts w:ascii="Arial" w:hAnsi="Arial" w:cs="Arial"/>
        </w:rPr>
        <w:t>:</w:t>
      </w:r>
      <w:r>
        <w:rPr>
          <w:rFonts w:ascii="Arial" w:hAnsi="Arial" w:cs="Arial"/>
        </w:rPr>
        <w:t xml:space="preserve"> </w:t>
      </w:r>
      <w:r w:rsidR="00510196">
        <w:rPr>
          <w:rFonts w:ascii="Arial" w:hAnsi="Arial" w:cs="Arial"/>
        </w:rPr>
        <w:t xml:space="preserve">Zum einen kann der Energieverbrauch eines Hauses oder einer Wohnung durch energiesparende Maßnahmen deutlich verringert werden. </w:t>
      </w:r>
      <w:r w:rsidR="009F2F42">
        <w:rPr>
          <w:rFonts w:ascii="Arial" w:hAnsi="Arial" w:cs="Arial"/>
        </w:rPr>
        <w:t xml:space="preserve">Das </w:t>
      </w:r>
      <w:r w:rsidR="009E426C" w:rsidRPr="009E426C">
        <w:rPr>
          <w:rFonts w:ascii="Arial" w:hAnsi="Arial" w:cs="Arial"/>
        </w:rPr>
        <w:t xml:space="preserve">führt zu einer langfristigen </w:t>
      </w:r>
      <w:r w:rsidR="009F2F42">
        <w:rPr>
          <w:rFonts w:ascii="Arial" w:hAnsi="Arial" w:cs="Arial"/>
        </w:rPr>
        <w:t xml:space="preserve">Senkung der Heizkosten. </w:t>
      </w:r>
      <w:r w:rsidR="00330A17">
        <w:rPr>
          <w:rFonts w:ascii="Arial" w:hAnsi="Arial" w:cs="Arial"/>
        </w:rPr>
        <w:t>Zu</w:t>
      </w:r>
      <w:r w:rsidR="009F2F42">
        <w:rPr>
          <w:rFonts w:ascii="Arial" w:hAnsi="Arial" w:cs="Arial"/>
        </w:rPr>
        <w:t>m anderen</w:t>
      </w:r>
      <w:r w:rsidR="00330A17">
        <w:rPr>
          <w:rFonts w:ascii="Arial" w:hAnsi="Arial" w:cs="Arial"/>
        </w:rPr>
        <w:t xml:space="preserve"> erhöht sich der Wohnkomfort, denn energiesparende Dämmung und Fenster sorgen dafür, dass die Wärme im Winter drinnen und im Sommer draußen bleibt. Außerdem steigert eine Sanierung den Wert des Gebäudes und erhöht die Chancen auf dem Immobilienmarkt. Und nicht zuletzt</w:t>
      </w:r>
      <w:r w:rsidR="009E426C">
        <w:rPr>
          <w:rFonts w:ascii="Arial" w:hAnsi="Arial" w:cs="Arial"/>
        </w:rPr>
        <w:t xml:space="preserve"> </w:t>
      </w:r>
      <w:r w:rsidR="009E426C" w:rsidRPr="009E426C">
        <w:rPr>
          <w:rFonts w:ascii="Arial" w:hAnsi="Arial" w:cs="Arial"/>
        </w:rPr>
        <w:t>stößt ein energieeffizientes Haus weniger CO</w:t>
      </w:r>
      <w:r w:rsidR="009E426C" w:rsidRPr="009E426C">
        <w:rPr>
          <w:rFonts w:ascii="Arial" w:hAnsi="Arial" w:cs="Arial"/>
          <w:vertAlign w:val="subscript"/>
        </w:rPr>
        <w:t>2</w:t>
      </w:r>
      <w:r w:rsidR="009E426C" w:rsidRPr="009E426C">
        <w:rPr>
          <w:rFonts w:ascii="Arial" w:hAnsi="Arial" w:cs="Arial"/>
        </w:rPr>
        <w:t xml:space="preserve"> aus. Da der Großteil aller Wohngebäude in Deutschland sanierungsbedürftig ist und viel Energie verbraucht, ist das Klimaschutzpotenzial groß.</w:t>
      </w:r>
    </w:p>
    <w:p w14:paraId="0E8C7A13" w14:textId="2E715953" w:rsidR="00330A17" w:rsidRPr="00954DA1" w:rsidRDefault="00330A17" w:rsidP="008573E5">
      <w:pPr>
        <w:spacing w:after="120" w:line="312" w:lineRule="auto"/>
        <w:rPr>
          <w:rFonts w:ascii="Arial" w:hAnsi="Arial" w:cs="Arial"/>
        </w:rPr>
      </w:pPr>
      <w:r>
        <w:rPr>
          <w:rFonts w:ascii="Arial" w:hAnsi="Arial"/>
        </w:rPr>
        <w:t xml:space="preserve">Neben der Dämmung von Dach, Keller und Außenwänden oder einem Fenstertausch, ist </w:t>
      </w:r>
      <w:r w:rsidR="009B44E6">
        <w:rPr>
          <w:rFonts w:ascii="Arial" w:hAnsi="Arial"/>
        </w:rPr>
        <w:t xml:space="preserve">die </w:t>
      </w:r>
      <w:r w:rsidR="009B44E6" w:rsidRPr="00BB4097">
        <w:rPr>
          <w:rFonts w:ascii="Arial" w:hAnsi="Arial"/>
        </w:rPr>
        <w:t xml:space="preserve">Modernisierung oder der Austausch </w:t>
      </w:r>
      <w:r w:rsidR="009B44E6">
        <w:rPr>
          <w:rFonts w:ascii="Arial" w:hAnsi="Arial"/>
        </w:rPr>
        <w:t xml:space="preserve">der Heizung sinnvoll. Ein effizientes Heizsystem </w:t>
      </w:r>
      <w:r w:rsidRPr="00BB4097">
        <w:rPr>
          <w:rFonts w:ascii="Arial" w:hAnsi="Arial"/>
        </w:rPr>
        <w:t>kann zu spürbar sinkenden Ausgaben für Heizung und Warmwasser führen.</w:t>
      </w:r>
      <w:r>
        <w:rPr>
          <w:rFonts w:ascii="Arial" w:hAnsi="Arial"/>
        </w:rPr>
        <w:t xml:space="preserve"> Eine</w:t>
      </w:r>
      <w:r w:rsidRPr="00865787">
        <w:rPr>
          <w:rFonts w:ascii="Arial" w:hAnsi="Arial"/>
        </w:rPr>
        <w:t xml:space="preserve"> Flächenheizung </w:t>
      </w:r>
      <w:r w:rsidR="009F2F42">
        <w:rPr>
          <w:rFonts w:ascii="Arial" w:hAnsi="Arial"/>
        </w:rPr>
        <w:t xml:space="preserve">ist optimal mit </w:t>
      </w:r>
      <w:r w:rsidRPr="00865787">
        <w:rPr>
          <w:rFonts w:ascii="Arial" w:hAnsi="Arial"/>
        </w:rPr>
        <w:t>effizienter Heiztechnik auf Basis erneuerbarer Energien, wie zum Beispiel Wärmepumpen, kombinier</w:t>
      </w:r>
      <w:r w:rsidR="009F2F42">
        <w:rPr>
          <w:rFonts w:ascii="Arial" w:hAnsi="Arial"/>
        </w:rPr>
        <w:t>bar</w:t>
      </w:r>
      <w:r w:rsidRPr="00865787">
        <w:rPr>
          <w:rFonts w:ascii="Arial" w:hAnsi="Arial"/>
        </w:rPr>
        <w:t>.</w:t>
      </w:r>
      <w:r>
        <w:rPr>
          <w:rFonts w:ascii="Arial" w:hAnsi="Arial"/>
        </w:rPr>
        <w:t xml:space="preserve"> </w:t>
      </w:r>
      <w:r w:rsidRPr="00865787">
        <w:rPr>
          <w:rFonts w:ascii="Arial" w:hAnsi="Arial"/>
        </w:rPr>
        <w:t>Sie ermöglich</w:t>
      </w:r>
      <w:r>
        <w:rPr>
          <w:rFonts w:ascii="Arial" w:hAnsi="Arial"/>
        </w:rPr>
        <w:t>t</w:t>
      </w:r>
      <w:r w:rsidRPr="00643FCA">
        <w:rPr>
          <w:rFonts w:ascii="Arial" w:hAnsi="Arial" w:cs="Arial"/>
          <w:color w:val="000000"/>
        </w:rPr>
        <w:t xml:space="preserve"> eine </w:t>
      </w:r>
      <w:r w:rsidRPr="00643FCA">
        <w:rPr>
          <w:rFonts w:ascii="Arial" w:hAnsi="Arial" w:cs="Arial"/>
        </w:rPr>
        <w:t xml:space="preserve">großflächige Wärmeverteilung und niedrigere Arbeitstemperaturen im Vergleich zu herkömmlichen Heizkörpern. So </w:t>
      </w:r>
      <w:r>
        <w:rPr>
          <w:rFonts w:ascii="Arial" w:hAnsi="Arial" w:cs="Arial"/>
        </w:rPr>
        <w:t xml:space="preserve">können </w:t>
      </w:r>
      <w:r w:rsidRPr="00643FCA">
        <w:rPr>
          <w:rFonts w:ascii="Arial" w:hAnsi="Arial" w:cs="Arial"/>
        </w:rPr>
        <w:t>bis zu 12</w:t>
      </w:r>
      <w:r w:rsidR="00051373" w:rsidRPr="00051373">
        <w:rPr>
          <w:rFonts w:ascii="Arial" w:hAnsi="Arial" w:cs="Arial"/>
        </w:rPr>
        <w:t> </w:t>
      </w:r>
      <w:r>
        <w:rPr>
          <w:rFonts w:ascii="Arial" w:hAnsi="Arial" w:cs="Arial"/>
        </w:rPr>
        <w:t xml:space="preserve">Prozent </w:t>
      </w:r>
      <w:r w:rsidRPr="00643FCA">
        <w:rPr>
          <w:rFonts w:ascii="Arial" w:hAnsi="Arial" w:cs="Arial"/>
        </w:rPr>
        <w:t>Heizkosten</w:t>
      </w:r>
      <w:r>
        <w:rPr>
          <w:rFonts w:ascii="Arial" w:hAnsi="Arial" w:cs="Arial"/>
        </w:rPr>
        <w:t xml:space="preserve"> ein</w:t>
      </w:r>
      <w:r w:rsidR="00D2370A">
        <w:rPr>
          <w:rFonts w:ascii="Arial" w:hAnsi="Arial" w:cs="Arial"/>
        </w:rPr>
        <w:t xml:space="preserve">gespart </w:t>
      </w:r>
      <w:r w:rsidR="00D2370A" w:rsidRPr="00954DA1">
        <w:rPr>
          <w:rFonts w:ascii="Arial" w:hAnsi="Arial" w:cs="Arial"/>
        </w:rPr>
        <w:t>werden</w:t>
      </w:r>
      <w:r w:rsidRPr="00954DA1">
        <w:rPr>
          <w:rFonts w:ascii="Arial" w:hAnsi="Arial" w:cs="Arial"/>
        </w:rPr>
        <w:t xml:space="preserve">. Die Installation in Boden oder Wand ermöglicht eine flexible Raumgestaltung </w:t>
      </w:r>
      <w:r w:rsidRPr="00954DA1">
        <w:rPr>
          <w:rFonts w:ascii="Arial" w:hAnsi="Arial" w:cs="Arial"/>
        </w:rPr>
        <w:lastRenderedPageBreak/>
        <w:t>ohne störende Heizkörper. Aufgrund ihrer sanften Strahlungswärme sorgt die Flächenheizung für mehr Komfort und Behaglichkeit.</w:t>
      </w:r>
    </w:p>
    <w:p w14:paraId="67E8DF0B" w14:textId="781623FE" w:rsidR="00B03436" w:rsidRDefault="00330A17" w:rsidP="008573E5">
      <w:pPr>
        <w:spacing w:after="120" w:line="312" w:lineRule="auto"/>
        <w:rPr>
          <w:rFonts w:ascii="Arial" w:hAnsi="Arial" w:cs="Arial"/>
        </w:rPr>
      </w:pPr>
      <w:r w:rsidRPr="00954DA1">
        <w:rPr>
          <w:rFonts w:ascii="Arial" w:hAnsi="Arial" w:cs="Arial"/>
        </w:rPr>
        <w:t xml:space="preserve">Bestandsgebäude stellen häufig besondere Anforderungen, da meist nur eine geringe Aufbauhöhe für die Fußbodenheizung zur Verfügung steht. </w:t>
      </w:r>
      <w:r w:rsidR="0057795F" w:rsidRPr="00954DA1">
        <w:rPr>
          <w:rFonts w:ascii="Arial" w:hAnsi="Arial" w:cs="Arial"/>
        </w:rPr>
        <w:t>Schütz</w:t>
      </w:r>
      <w:r w:rsidRPr="00954DA1">
        <w:rPr>
          <w:rFonts w:ascii="Arial" w:hAnsi="Arial" w:cs="Arial"/>
        </w:rPr>
        <w:t xml:space="preserve"> bietet eine Vielzahl an Systemen, die sich in der Sanierung schnell und einfach </w:t>
      </w:r>
      <w:r w:rsidR="00274653">
        <w:rPr>
          <w:rFonts w:ascii="Arial" w:hAnsi="Arial" w:cs="Arial"/>
        </w:rPr>
        <w:t>installieren</w:t>
      </w:r>
      <w:r w:rsidRPr="00954DA1">
        <w:rPr>
          <w:rFonts w:ascii="Arial" w:hAnsi="Arial" w:cs="Arial"/>
        </w:rPr>
        <w:t xml:space="preserve"> lassen. </w:t>
      </w:r>
      <w:r w:rsidR="00FE4C2E" w:rsidRPr="00954DA1">
        <w:rPr>
          <w:rFonts w:ascii="Arial" w:hAnsi="Arial" w:cs="Arial"/>
        </w:rPr>
        <w:t xml:space="preserve">Das gelochte Klettvlies PER </w:t>
      </w:r>
      <w:r w:rsidR="00DC35DD">
        <w:rPr>
          <w:rFonts w:ascii="Arial" w:hAnsi="Arial" w:cs="Arial"/>
        </w:rPr>
        <w:t xml:space="preserve">beispielsweise </w:t>
      </w:r>
      <w:r w:rsidR="00FE4C2E" w:rsidRPr="00954DA1">
        <w:rPr>
          <w:rFonts w:ascii="Arial" w:hAnsi="Arial" w:cs="Arial"/>
        </w:rPr>
        <w:t>kann direkt auf dem Bestandsboden angewendet werden</w:t>
      </w:r>
      <w:r w:rsidR="00CE6802" w:rsidRPr="00954DA1">
        <w:rPr>
          <w:rFonts w:ascii="Arial" w:hAnsi="Arial" w:cs="Arial"/>
        </w:rPr>
        <w:t>. D</w:t>
      </w:r>
      <w:r w:rsidR="00FE4C2E" w:rsidRPr="00954DA1">
        <w:rPr>
          <w:rFonts w:ascii="Arial" w:hAnsi="Arial" w:cs="Arial"/>
        </w:rPr>
        <w:t xml:space="preserve">ie Heizrohre lassen sich anschließend mit </w:t>
      </w:r>
      <w:r w:rsidR="00CE6802" w:rsidRPr="00954DA1">
        <w:rPr>
          <w:rFonts w:ascii="Arial" w:hAnsi="Arial" w:cs="Arial"/>
        </w:rPr>
        <w:t>d</w:t>
      </w:r>
      <w:r w:rsidR="00FE4C2E" w:rsidRPr="00954DA1">
        <w:rPr>
          <w:rFonts w:ascii="Arial" w:hAnsi="Arial" w:cs="Arial"/>
        </w:rPr>
        <w:t>er Klett-Systemtechnik einfach anbringen und mit einer dünnen Vergussmasse überdecken</w:t>
      </w:r>
      <w:r w:rsidR="00CE6802" w:rsidRPr="00954DA1">
        <w:rPr>
          <w:rFonts w:ascii="Arial" w:hAnsi="Arial" w:cs="Arial"/>
        </w:rPr>
        <w:t xml:space="preserve"> – </w:t>
      </w:r>
      <w:r w:rsidR="00BB2B55" w:rsidRPr="00BB2B55">
        <w:rPr>
          <w:rFonts w:ascii="Arial" w:hAnsi="Arial" w:cs="Arial"/>
        </w:rPr>
        <w:t xml:space="preserve">die Verbundkonstruktion ermöglicht eine zusätzliche </w:t>
      </w:r>
      <w:r w:rsidR="00CE6802" w:rsidRPr="00954DA1">
        <w:rPr>
          <w:rFonts w:ascii="Arial" w:hAnsi="Arial" w:cs="Arial"/>
        </w:rPr>
        <w:t>Aufbauhöhe von nur 19 mm</w:t>
      </w:r>
      <w:r w:rsidR="00FE4C2E" w:rsidRPr="00954DA1">
        <w:rPr>
          <w:rFonts w:ascii="Arial" w:hAnsi="Arial" w:cs="Arial"/>
        </w:rPr>
        <w:t>.</w:t>
      </w:r>
    </w:p>
    <w:p w14:paraId="2EFA3AC8" w14:textId="0A7985D4" w:rsidR="00947522" w:rsidRPr="00954DA1" w:rsidRDefault="009E426C" w:rsidP="008573E5">
      <w:pPr>
        <w:spacing w:after="120" w:line="312" w:lineRule="auto"/>
        <w:rPr>
          <w:rFonts w:ascii="Arial" w:hAnsi="Arial" w:cs="Arial"/>
        </w:rPr>
      </w:pPr>
      <w:r w:rsidRPr="00954DA1">
        <w:rPr>
          <w:rFonts w:ascii="Arial" w:hAnsi="Arial" w:cs="Arial"/>
        </w:rPr>
        <w:t xml:space="preserve">Das </w:t>
      </w:r>
      <w:r w:rsidR="002A1996">
        <w:rPr>
          <w:rFonts w:ascii="Arial" w:hAnsi="Arial" w:cs="Arial"/>
        </w:rPr>
        <w:t>Dünnschicht-</w:t>
      </w:r>
      <w:r w:rsidRPr="00954DA1">
        <w:rPr>
          <w:rFonts w:ascii="Arial" w:hAnsi="Arial" w:cs="Arial"/>
        </w:rPr>
        <w:t>System</w:t>
      </w:r>
      <w:r w:rsidR="00051373" w:rsidRPr="00954DA1">
        <w:rPr>
          <w:rFonts w:ascii="Arial" w:hAnsi="Arial" w:cs="Arial"/>
        </w:rPr>
        <w:t> </w:t>
      </w:r>
      <w:r w:rsidRPr="00954DA1">
        <w:rPr>
          <w:rFonts w:ascii="Arial" w:hAnsi="Arial" w:cs="Arial"/>
        </w:rPr>
        <w:t xml:space="preserve">R50® erlaubt </w:t>
      </w:r>
      <w:r w:rsidR="00F918EF" w:rsidRPr="00954DA1">
        <w:rPr>
          <w:rFonts w:ascii="Arial" w:hAnsi="Arial" w:cs="Arial"/>
        </w:rPr>
        <w:t xml:space="preserve">sogar </w:t>
      </w:r>
      <w:r w:rsidRPr="00954DA1">
        <w:rPr>
          <w:rFonts w:ascii="Arial" w:hAnsi="Arial" w:cs="Arial"/>
        </w:rPr>
        <w:t xml:space="preserve">ein Sanieren auf Neubau-Niveau: die integrierte Trittschall- und Wärmedämmung reduziert Lärm und sorgt durch die Minimierung von Wärmeverlusten für noch mehr Energieeffizienz. </w:t>
      </w:r>
      <w:r w:rsidR="00937992">
        <w:rPr>
          <w:rFonts w:ascii="Arial" w:hAnsi="Arial" w:cs="Arial"/>
        </w:rPr>
        <w:t>Schütz bietet zudem ein spezielles Fräsverfahren an, d</w:t>
      </w:r>
      <w:r w:rsidR="00F918EF" w:rsidRPr="00954DA1">
        <w:rPr>
          <w:rFonts w:ascii="Arial" w:hAnsi="Arial" w:cs="Arial"/>
        </w:rPr>
        <w:t xml:space="preserve">ank </w:t>
      </w:r>
      <w:r w:rsidR="00937992">
        <w:rPr>
          <w:rFonts w:ascii="Arial" w:hAnsi="Arial" w:cs="Arial"/>
        </w:rPr>
        <w:t xml:space="preserve">dem </w:t>
      </w:r>
      <w:r w:rsidR="00F918EF" w:rsidRPr="00954DA1">
        <w:rPr>
          <w:rFonts w:ascii="Arial" w:hAnsi="Arial" w:cs="Arial"/>
        </w:rPr>
        <w:t>die Heizrohrkanäle nahezu staubfrei in den Bestandsestrich gefräst werden</w:t>
      </w:r>
      <w:r w:rsidR="00937992">
        <w:rPr>
          <w:rFonts w:ascii="Arial" w:hAnsi="Arial" w:cs="Arial"/>
        </w:rPr>
        <w:t xml:space="preserve"> können</w:t>
      </w:r>
      <w:r w:rsidR="00F918EF" w:rsidRPr="00954DA1">
        <w:rPr>
          <w:rFonts w:ascii="Arial" w:hAnsi="Arial" w:cs="Arial"/>
        </w:rPr>
        <w:t xml:space="preserve">. So ist kein Rohrträgerelement erforderlich und die Fußbodenheizung lässt sich </w:t>
      </w:r>
      <w:r w:rsidR="007810DE">
        <w:rPr>
          <w:rFonts w:ascii="Arial" w:hAnsi="Arial" w:cs="Arial"/>
        </w:rPr>
        <w:t xml:space="preserve">ganz </w:t>
      </w:r>
      <w:r w:rsidR="00F918EF" w:rsidRPr="00954DA1">
        <w:rPr>
          <w:rFonts w:ascii="Arial" w:hAnsi="Arial" w:cs="Arial"/>
        </w:rPr>
        <w:t xml:space="preserve">ohne zusätzliche Aufbauhöhe </w:t>
      </w:r>
      <w:r w:rsidR="00B336D9" w:rsidRPr="00954DA1">
        <w:rPr>
          <w:rFonts w:ascii="Arial" w:hAnsi="Arial" w:cs="Arial"/>
        </w:rPr>
        <w:t>installieren</w:t>
      </w:r>
      <w:r w:rsidR="00F918EF" w:rsidRPr="00954DA1">
        <w:rPr>
          <w:rFonts w:ascii="Arial" w:hAnsi="Arial" w:cs="Arial"/>
        </w:rPr>
        <w:t>.</w:t>
      </w:r>
      <w:r w:rsidR="00D826C3" w:rsidRPr="00954DA1">
        <w:rPr>
          <w:rFonts w:ascii="Arial" w:hAnsi="Arial" w:cs="Arial"/>
        </w:rPr>
        <w:t xml:space="preserve"> </w:t>
      </w:r>
      <w:r w:rsidR="00947522" w:rsidRPr="00954DA1">
        <w:rPr>
          <w:rFonts w:ascii="Arial" w:hAnsi="Arial" w:cs="Arial"/>
        </w:rPr>
        <w:t>Auch das Schütz</w:t>
      </w:r>
      <w:r w:rsidR="00121980" w:rsidRPr="00954DA1">
        <w:rPr>
          <w:rFonts w:ascii="Arial" w:hAnsi="Arial" w:cs="Arial"/>
        </w:rPr>
        <w:t> </w:t>
      </w:r>
      <w:r w:rsidR="00947522" w:rsidRPr="00954DA1">
        <w:rPr>
          <w:rFonts w:ascii="Arial" w:hAnsi="Arial" w:cs="Arial"/>
        </w:rPr>
        <w:t>Trockenbau-System spart Zeit</w:t>
      </w:r>
      <w:r w:rsidR="00D826C3" w:rsidRPr="00954DA1">
        <w:rPr>
          <w:rFonts w:ascii="Arial" w:hAnsi="Arial" w:cs="Arial"/>
        </w:rPr>
        <w:t xml:space="preserve"> und Kosten</w:t>
      </w:r>
      <w:r w:rsidR="00947522" w:rsidRPr="00954DA1">
        <w:rPr>
          <w:rFonts w:ascii="Arial" w:hAnsi="Arial" w:cs="Arial"/>
        </w:rPr>
        <w:t>, da hier genau wie beim Fräsen die Wartezeit bei der Estrichtrocknung wegfällt.</w:t>
      </w:r>
    </w:p>
    <w:p w14:paraId="734FC3A4" w14:textId="70E85574" w:rsidR="002815F7" w:rsidRPr="00954DA1" w:rsidRDefault="00330A17" w:rsidP="008573E5">
      <w:pPr>
        <w:spacing w:after="120" w:line="312" w:lineRule="auto"/>
        <w:rPr>
          <w:rFonts w:ascii="Arial" w:hAnsi="Arial" w:cs="Arial"/>
        </w:rPr>
      </w:pPr>
      <w:r w:rsidRPr="00954DA1">
        <w:rPr>
          <w:rFonts w:ascii="Arial" w:hAnsi="Arial" w:cs="Arial"/>
        </w:rPr>
        <w:t xml:space="preserve">Die Flächenheizsysteme von </w:t>
      </w:r>
      <w:r w:rsidR="0057795F" w:rsidRPr="00954DA1">
        <w:rPr>
          <w:rFonts w:ascii="Arial" w:hAnsi="Arial" w:cs="Arial"/>
        </w:rPr>
        <w:t>Schütz</w:t>
      </w:r>
      <w:r w:rsidRPr="00954DA1">
        <w:rPr>
          <w:rFonts w:ascii="Arial" w:hAnsi="Arial" w:cs="Arial"/>
        </w:rPr>
        <w:t xml:space="preserve"> sind im Rahmen der Bundesförderung für effiziente Gebäude (BEG) förderfähig.</w:t>
      </w:r>
      <w:r w:rsidR="0057795F" w:rsidRPr="00954DA1">
        <w:rPr>
          <w:rFonts w:ascii="Arial" w:hAnsi="Arial" w:cs="Arial"/>
        </w:rPr>
        <w:t xml:space="preserve"> </w:t>
      </w:r>
      <w:r w:rsidR="00AB7F2E">
        <w:rPr>
          <w:rFonts w:ascii="Arial" w:hAnsi="Arial" w:cs="Arial"/>
        </w:rPr>
        <w:br/>
      </w:r>
      <w:r w:rsidR="00AB7F2E">
        <w:rPr>
          <w:rFonts w:ascii="Arial" w:hAnsi="Arial" w:cs="Arial"/>
        </w:rPr>
        <w:br/>
      </w:r>
      <w:r w:rsidR="002815F7" w:rsidRPr="00954DA1">
        <w:rPr>
          <w:rFonts w:ascii="Arial" w:hAnsi="Arial" w:cs="Arial"/>
        </w:rPr>
        <w:t>Weitere Informationen finden Sie unter</w:t>
      </w:r>
      <w:r w:rsidR="005B6CCA" w:rsidRPr="00954DA1">
        <w:rPr>
          <w:rFonts w:ascii="Arial" w:hAnsi="Arial" w:cs="Arial"/>
        </w:rPr>
        <w:t xml:space="preserve"> </w:t>
      </w:r>
      <w:hyperlink r:id="rId8" w:history="1">
        <w:r w:rsidR="00070F3E" w:rsidRPr="00954DA1">
          <w:rPr>
            <w:rStyle w:val="Hyperlink"/>
            <w:rFonts w:ascii="Arial" w:hAnsi="Arial" w:cs="Arial"/>
          </w:rPr>
          <w:t>www.schuetz-energy.net/sanierung</w:t>
        </w:r>
      </w:hyperlink>
      <w:r w:rsidR="00070F3E" w:rsidRPr="00954DA1">
        <w:rPr>
          <w:rFonts w:ascii="Arial" w:hAnsi="Arial" w:cs="Arial"/>
        </w:rPr>
        <w:t>.</w:t>
      </w:r>
    </w:p>
    <w:p w14:paraId="483E7DDC" w14:textId="77777777" w:rsidR="00D60FE1" w:rsidRDefault="00D60FE1" w:rsidP="002232AC">
      <w:pPr>
        <w:tabs>
          <w:tab w:val="left" w:pos="6270"/>
        </w:tabs>
        <w:rPr>
          <w:rFonts w:ascii="Arial" w:hAnsi="Arial" w:cs="Arial"/>
        </w:rPr>
      </w:pPr>
    </w:p>
    <w:p w14:paraId="72D08727" w14:textId="18C816B1" w:rsidR="00B90A25" w:rsidRDefault="00B90A25" w:rsidP="00B90A25">
      <w:pPr>
        <w:spacing w:after="0" w:line="240" w:lineRule="auto"/>
        <w:rPr>
          <w:rFonts w:ascii="Arial" w:eastAsia="Times New Roman" w:hAnsi="Arial" w:cs="Arial"/>
          <w:sz w:val="18"/>
          <w:szCs w:val="18"/>
          <w:lang w:eastAsia="de-DE"/>
        </w:rPr>
      </w:pPr>
      <w:r w:rsidRPr="006F4D98">
        <w:rPr>
          <w:rFonts w:ascii="Arial" w:eastAsia="Times New Roman" w:hAnsi="Arial" w:cs="Arial"/>
          <w:sz w:val="18"/>
          <w:szCs w:val="18"/>
          <w:lang w:eastAsia="de-DE"/>
        </w:rPr>
        <w:t>Zeichen (</w:t>
      </w:r>
      <w:r w:rsidR="006C1C82" w:rsidRPr="006F4D98">
        <w:rPr>
          <w:rFonts w:ascii="Arial" w:eastAsia="Times New Roman" w:hAnsi="Arial" w:cs="Arial"/>
          <w:sz w:val="18"/>
          <w:szCs w:val="18"/>
          <w:lang w:eastAsia="de-DE"/>
        </w:rPr>
        <w:t xml:space="preserve">mit </w:t>
      </w:r>
      <w:r w:rsidRPr="006F4D98">
        <w:rPr>
          <w:rFonts w:ascii="Arial" w:eastAsia="Times New Roman" w:hAnsi="Arial" w:cs="Arial"/>
          <w:sz w:val="18"/>
          <w:szCs w:val="18"/>
          <w:lang w:eastAsia="de-DE"/>
        </w:rPr>
        <w:t>Leerzeichen):</w:t>
      </w:r>
      <w:r w:rsidR="003A065C">
        <w:rPr>
          <w:rFonts w:ascii="Arial" w:eastAsia="Times New Roman" w:hAnsi="Arial" w:cs="Arial"/>
          <w:sz w:val="18"/>
          <w:szCs w:val="18"/>
          <w:lang w:eastAsia="de-DE"/>
        </w:rPr>
        <w:t xml:space="preserve"> </w:t>
      </w:r>
      <w:r w:rsidR="007F57E9">
        <w:rPr>
          <w:rFonts w:ascii="Arial" w:eastAsia="Times New Roman" w:hAnsi="Arial" w:cs="Arial"/>
          <w:sz w:val="18"/>
          <w:szCs w:val="18"/>
          <w:lang w:eastAsia="de-DE"/>
        </w:rPr>
        <w:t>3.</w:t>
      </w:r>
      <w:r w:rsidR="00AB7F2E">
        <w:rPr>
          <w:rFonts w:ascii="Arial" w:eastAsia="Times New Roman" w:hAnsi="Arial" w:cs="Arial"/>
          <w:sz w:val="18"/>
          <w:szCs w:val="18"/>
          <w:lang w:eastAsia="de-DE"/>
        </w:rPr>
        <w:t>939</w:t>
      </w:r>
    </w:p>
    <w:p w14:paraId="6B3A8EA9" w14:textId="407FCABA" w:rsidR="00F65F6F" w:rsidRDefault="00F65F6F" w:rsidP="00B90A25">
      <w:pPr>
        <w:spacing w:after="0" w:line="240" w:lineRule="auto"/>
        <w:rPr>
          <w:rFonts w:ascii="Arial" w:eastAsia="Times New Roman" w:hAnsi="Arial" w:cs="Arial"/>
          <w:sz w:val="18"/>
          <w:szCs w:val="18"/>
          <w:lang w:eastAsia="de-DE"/>
        </w:rPr>
      </w:pPr>
    </w:p>
    <w:p w14:paraId="44DDD655" w14:textId="77777777" w:rsidR="006C1C82" w:rsidRPr="00D14E06" w:rsidRDefault="006C1C82" w:rsidP="00B90A25">
      <w:pPr>
        <w:spacing w:after="0" w:line="240" w:lineRule="auto"/>
        <w:rPr>
          <w:rFonts w:ascii="Arial" w:hAnsi="Arial" w:cs="Arial"/>
          <w:sz w:val="18"/>
          <w:szCs w:val="18"/>
        </w:rPr>
      </w:pPr>
    </w:p>
    <w:p w14:paraId="0D745BC4" w14:textId="287527E6" w:rsidR="004B3E24" w:rsidRDefault="004B3E24" w:rsidP="004B3E24">
      <w:pPr>
        <w:spacing w:line="290" w:lineRule="auto"/>
        <w:rPr>
          <w:rFonts w:ascii="Arial" w:eastAsia="Arial" w:hAnsi="Arial" w:cs="Arial"/>
          <w:bCs/>
          <w:w w:val="105"/>
          <w:sz w:val="18"/>
          <w:szCs w:val="18"/>
        </w:rPr>
      </w:pPr>
      <w:r w:rsidRPr="00D14E06">
        <w:rPr>
          <w:rFonts w:ascii="Arial" w:eastAsia="Arial" w:hAnsi="Arial" w:cs="Arial"/>
          <w:bCs/>
          <w:w w:val="105"/>
          <w:sz w:val="18"/>
          <w:szCs w:val="18"/>
          <w:u w:val="single" w:color="000000"/>
        </w:rPr>
        <w:t>Presse-Kontakte:</w:t>
      </w:r>
      <w:r w:rsidRPr="0087717B">
        <w:rPr>
          <w:rFonts w:ascii="Arial" w:eastAsia="Arial" w:hAnsi="Arial" w:cs="Arial"/>
          <w:bCs/>
          <w:w w:val="105"/>
          <w:sz w:val="18"/>
          <w:szCs w:val="18"/>
          <w:u w:color="000000"/>
        </w:rPr>
        <w:t xml:space="preserve"> </w:t>
      </w:r>
      <w:r w:rsidRPr="00D14E06">
        <w:rPr>
          <w:rFonts w:ascii="Arial" w:eastAsia="Arial" w:hAnsi="Arial" w:cs="Arial"/>
          <w:bCs/>
          <w:w w:val="105"/>
          <w:sz w:val="18"/>
          <w:szCs w:val="18"/>
        </w:rPr>
        <w:t>Sage &amp; Schreibe Public Relations GmbH, Christoph Jutz, Stephan Hanken</w:t>
      </w:r>
      <w:r w:rsidR="0087717B">
        <w:rPr>
          <w:rFonts w:ascii="Arial" w:eastAsia="Arial" w:hAnsi="Arial" w:cs="Arial"/>
          <w:bCs/>
          <w:w w:val="105"/>
          <w:sz w:val="18"/>
          <w:szCs w:val="18"/>
        </w:rPr>
        <w:t xml:space="preserve">, </w:t>
      </w:r>
      <w:r w:rsidR="00AB7F2E">
        <w:rPr>
          <w:rFonts w:ascii="Arial" w:eastAsia="Arial" w:hAnsi="Arial" w:cs="Arial"/>
          <w:bCs/>
          <w:w w:val="105"/>
          <w:sz w:val="18"/>
          <w:szCs w:val="18"/>
        </w:rPr>
        <w:t>Ramona Rozanski</w:t>
      </w:r>
      <w:r w:rsidRPr="00D14E06">
        <w:rPr>
          <w:rFonts w:ascii="Arial" w:eastAsia="Arial" w:hAnsi="Arial" w:cs="Arial"/>
          <w:bCs/>
          <w:w w:val="105"/>
          <w:sz w:val="18"/>
          <w:szCs w:val="18"/>
        </w:rPr>
        <w:t>;</w:t>
      </w:r>
      <w:r w:rsidRPr="00D14E06">
        <w:rPr>
          <w:rFonts w:ascii="Arial" w:eastAsia="Arial" w:hAnsi="Arial" w:cs="Arial"/>
          <w:bCs/>
          <w:spacing w:val="-4"/>
          <w:w w:val="105"/>
          <w:sz w:val="18"/>
          <w:szCs w:val="18"/>
        </w:rPr>
        <w:t xml:space="preserve"> </w:t>
      </w:r>
      <w:r w:rsidR="00385533" w:rsidRPr="00385533">
        <w:rPr>
          <w:rFonts w:ascii="Arial" w:eastAsia="Arial" w:hAnsi="Arial" w:cs="Arial"/>
          <w:bCs/>
          <w:w w:val="105"/>
          <w:sz w:val="18"/>
          <w:szCs w:val="18"/>
        </w:rPr>
        <w:t>Herzogstr. 105</w:t>
      </w:r>
      <w:r w:rsidRPr="00D14E06">
        <w:rPr>
          <w:rFonts w:ascii="Arial" w:eastAsia="Arial" w:hAnsi="Arial" w:cs="Arial"/>
          <w:bCs/>
          <w:w w:val="105"/>
          <w:sz w:val="18"/>
          <w:szCs w:val="18"/>
        </w:rPr>
        <w:t xml:space="preserve">, </w:t>
      </w:r>
      <w:r w:rsidR="00385533" w:rsidRPr="00385533">
        <w:rPr>
          <w:rFonts w:ascii="Arial" w:eastAsia="Arial" w:hAnsi="Arial" w:cs="Arial"/>
          <w:bCs/>
          <w:w w:val="105"/>
          <w:sz w:val="18"/>
          <w:szCs w:val="18"/>
        </w:rPr>
        <w:t>80796</w:t>
      </w:r>
      <w:r w:rsidRPr="00D14E06">
        <w:rPr>
          <w:rFonts w:ascii="Arial" w:eastAsia="Arial" w:hAnsi="Arial" w:cs="Arial"/>
          <w:bCs/>
          <w:w w:val="105"/>
          <w:sz w:val="18"/>
          <w:szCs w:val="18"/>
        </w:rPr>
        <w:t xml:space="preserve"> München,</w:t>
      </w:r>
      <w:r w:rsidRPr="00D14E06">
        <w:rPr>
          <w:rFonts w:ascii="Arial" w:eastAsia="Arial" w:hAnsi="Arial" w:cs="Arial"/>
          <w:bCs/>
          <w:spacing w:val="-5"/>
          <w:w w:val="105"/>
          <w:sz w:val="18"/>
          <w:szCs w:val="18"/>
        </w:rPr>
        <w:t xml:space="preserve"> </w:t>
      </w:r>
      <w:r w:rsidRPr="00D14E06">
        <w:rPr>
          <w:rFonts w:ascii="Arial" w:eastAsia="Arial" w:hAnsi="Arial" w:cs="Arial"/>
          <w:bCs/>
          <w:w w:val="105"/>
          <w:sz w:val="18"/>
          <w:szCs w:val="18"/>
        </w:rPr>
        <w:t>T.</w:t>
      </w:r>
      <w:r w:rsidRPr="00D14E06">
        <w:rPr>
          <w:rFonts w:ascii="Arial" w:eastAsia="Arial" w:hAnsi="Arial" w:cs="Arial"/>
          <w:bCs/>
          <w:spacing w:val="-5"/>
          <w:w w:val="105"/>
          <w:sz w:val="18"/>
          <w:szCs w:val="18"/>
        </w:rPr>
        <w:t xml:space="preserve"> </w:t>
      </w:r>
      <w:r w:rsidRPr="00D14E06">
        <w:rPr>
          <w:rFonts w:ascii="Arial" w:eastAsia="Arial" w:hAnsi="Arial" w:cs="Arial"/>
          <w:bCs/>
          <w:w w:val="105"/>
          <w:sz w:val="18"/>
          <w:szCs w:val="18"/>
        </w:rPr>
        <w:t>089 / 23 888 98-0, F.</w:t>
      </w:r>
      <w:r w:rsidRPr="00D14E06">
        <w:rPr>
          <w:rFonts w:ascii="Arial" w:eastAsia="Arial" w:hAnsi="Arial" w:cs="Arial"/>
          <w:bCs/>
          <w:spacing w:val="-6"/>
          <w:w w:val="105"/>
          <w:sz w:val="18"/>
          <w:szCs w:val="18"/>
        </w:rPr>
        <w:t xml:space="preserve"> </w:t>
      </w:r>
      <w:r w:rsidRPr="00D14E06">
        <w:rPr>
          <w:rFonts w:ascii="Arial" w:eastAsia="Arial" w:hAnsi="Arial" w:cs="Arial"/>
          <w:bCs/>
          <w:w w:val="105"/>
          <w:sz w:val="18"/>
          <w:szCs w:val="18"/>
        </w:rPr>
        <w:t>089</w:t>
      </w:r>
      <w:r w:rsidRPr="00D14E06">
        <w:rPr>
          <w:rFonts w:ascii="Arial" w:eastAsia="Arial" w:hAnsi="Arial" w:cs="Arial"/>
          <w:bCs/>
          <w:spacing w:val="-5"/>
          <w:w w:val="105"/>
          <w:sz w:val="18"/>
          <w:szCs w:val="18"/>
        </w:rPr>
        <w:t xml:space="preserve"> </w:t>
      </w:r>
      <w:r w:rsidRPr="00D14E06">
        <w:rPr>
          <w:rFonts w:ascii="Arial" w:eastAsia="Arial" w:hAnsi="Arial" w:cs="Arial"/>
          <w:bCs/>
          <w:w w:val="105"/>
          <w:sz w:val="18"/>
          <w:szCs w:val="18"/>
        </w:rPr>
        <w:t>–</w:t>
      </w:r>
      <w:r w:rsidRPr="00D14E06">
        <w:rPr>
          <w:rFonts w:ascii="Arial" w:eastAsia="Arial" w:hAnsi="Arial" w:cs="Arial"/>
          <w:bCs/>
          <w:spacing w:val="-5"/>
          <w:w w:val="105"/>
          <w:sz w:val="18"/>
          <w:szCs w:val="18"/>
        </w:rPr>
        <w:t xml:space="preserve"> </w:t>
      </w:r>
      <w:r w:rsidRPr="00D14E06">
        <w:rPr>
          <w:rFonts w:ascii="Arial" w:eastAsia="Arial" w:hAnsi="Arial" w:cs="Arial"/>
          <w:bCs/>
          <w:w w:val="105"/>
          <w:sz w:val="18"/>
          <w:szCs w:val="18"/>
        </w:rPr>
        <w:t>23 888 98-99,</w:t>
      </w:r>
      <w:r w:rsidRPr="00D14E06">
        <w:rPr>
          <w:rFonts w:ascii="Arial" w:eastAsia="Arial" w:hAnsi="Arial" w:cs="Arial"/>
          <w:bCs/>
          <w:spacing w:val="-7"/>
          <w:w w:val="105"/>
          <w:sz w:val="18"/>
          <w:szCs w:val="18"/>
        </w:rPr>
        <w:t xml:space="preserve"> </w:t>
      </w:r>
      <w:r w:rsidRPr="00D14E06">
        <w:rPr>
          <w:rFonts w:ascii="Arial" w:eastAsia="Arial" w:hAnsi="Arial" w:cs="Arial"/>
          <w:bCs/>
          <w:w w:val="105"/>
          <w:sz w:val="18"/>
          <w:szCs w:val="18"/>
        </w:rPr>
        <w:t>E-Mail:</w:t>
      </w:r>
      <w:r w:rsidRPr="00D14E06">
        <w:rPr>
          <w:rFonts w:ascii="Arial" w:eastAsia="Arial" w:hAnsi="Arial" w:cs="Arial"/>
          <w:bCs/>
          <w:spacing w:val="-6"/>
          <w:w w:val="105"/>
          <w:sz w:val="18"/>
          <w:szCs w:val="18"/>
        </w:rPr>
        <w:t xml:space="preserve"> </w:t>
      </w:r>
      <w:r w:rsidRPr="00D14E06">
        <w:rPr>
          <w:rFonts w:ascii="Arial" w:eastAsia="Arial" w:hAnsi="Arial" w:cs="Arial"/>
          <w:bCs/>
          <w:w w:val="105"/>
          <w:sz w:val="18"/>
          <w:szCs w:val="18"/>
        </w:rPr>
        <w:t xml:space="preserve">c.jutz@sage-schreibe.de; </w:t>
      </w:r>
      <w:r w:rsidR="0087717B" w:rsidRPr="0087717B">
        <w:rPr>
          <w:rFonts w:ascii="Arial" w:eastAsia="Arial" w:hAnsi="Arial" w:cs="Arial"/>
          <w:bCs/>
          <w:w w:val="105"/>
          <w:sz w:val="18"/>
          <w:szCs w:val="18"/>
        </w:rPr>
        <w:t>s.hanken@sage-schreibe.de</w:t>
      </w:r>
      <w:r w:rsidR="0087717B">
        <w:rPr>
          <w:rFonts w:ascii="Arial" w:eastAsia="Arial" w:hAnsi="Arial" w:cs="Arial"/>
          <w:bCs/>
          <w:w w:val="105"/>
          <w:sz w:val="18"/>
          <w:szCs w:val="18"/>
        </w:rPr>
        <w:t xml:space="preserve">; </w:t>
      </w:r>
      <w:r w:rsidR="00AB7F2E">
        <w:rPr>
          <w:rFonts w:ascii="Arial" w:eastAsia="Arial" w:hAnsi="Arial" w:cs="Arial"/>
          <w:bCs/>
          <w:w w:val="105"/>
          <w:sz w:val="18"/>
          <w:szCs w:val="18"/>
        </w:rPr>
        <w:t>r</w:t>
      </w:r>
      <w:r w:rsidR="006D74BE" w:rsidRPr="004A1B9B">
        <w:rPr>
          <w:rFonts w:ascii="Arial" w:eastAsia="Arial" w:hAnsi="Arial" w:cs="Arial"/>
          <w:bCs/>
          <w:w w:val="105"/>
          <w:sz w:val="18"/>
          <w:szCs w:val="18"/>
        </w:rPr>
        <w:t>.</w:t>
      </w:r>
      <w:r w:rsidR="00AB7F2E">
        <w:rPr>
          <w:rFonts w:ascii="Arial" w:eastAsia="Arial" w:hAnsi="Arial" w:cs="Arial"/>
          <w:bCs/>
          <w:w w:val="105"/>
          <w:sz w:val="18"/>
          <w:szCs w:val="18"/>
        </w:rPr>
        <w:t>rozanski</w:t>
      </w:r>
      <w:r w:rsidR="006D74BE" w:rsidRPr="004A1B9B">
        <w:rPr>
          <w:rFonts w:ascii="Arial" w:eastAsia="Arial" w:hAnsi="Arial" w:cs="Arial"/>
          <w:bCs/>
          <w:w w:val="105"/>
          <w:sz w:val="18"/>
          <w:szCs w:val="18"/>
        </w:rPr>
        <w:t>@sage-schreibe.de</w:t>
      </w:r>
      <w:r w:rsidR="0087717B">
        <w:rPr>
          <w:rFonts w:ascii="Arial" w:eastAsia="Arial" w:hAnsi="Arial" w:cs="Arial"/>
          <w:bCs/>
          <w:w w:val="105"/>
          <w:sz w:val="18"/>
          <w:szCs w:val="18"/>
        </w:rPr>
        <w:t xml:space="preserve">. </w:t>
      </w:r>
    </w:p>
    <w:p w14:paraId="43F11C5C" w14:textId="77777777" w:rsidR="00295971" w:rsidRPr="002A396A" w:rsidRDefault="00295971" w:rsidP="00295971">
      <w:pPr>
        <w:spacing w:after="0" w:line="240" w:lineRule="auto"/>
        <w:rPr>
          <w:rFonts w:ascii="Arial" w:hAnsi="Arial" w:cs="Arial"/>
          <w:bCs/>
          <w:sz w:val="24"/>
          <w:szCs w:val="24"/>
        </w:rPr>
      </w:pPr>
      <w:r w:rsidRPr="002A396A">
        <w:rPr>
          <w:rFonts w:ascii="Arial" w:hAnsi="Arial"/>
          <w:bCs/>
          <w:noProof/>
          <w:sz w:val="18"/>
          <w:szCs w:val="18"/>
          <w:lang w:eastAsia="de-DE"/>
        </w:rPr>
        <mc:AlternateContent>
          <mc:Choice Requires="wps">
            <w:drawing>
              <wp:anchor distT="0" distB="0" distL="114300" distR="114300" simplePos="0" relativeHeight="251659264" behindDoc="0" locked="0" layoutInCell="1" allowOverlap="1" wp14:anchorId="6017CB4A" wp14:editId="0BDEB4BF">
                <wp:simplePos x="0" y="0"/>
                <wp:positionH relativeFrom="column">
                  <wp:posOffset>-8255</wp:posOffset>
                </wp:positionH>
                <wp:positionV relativeFrom="paragraph">
                  <wp:posOffset>99695</wp:posOffset>
                </wp:positionV>
                <wp:extent cx="5440680" cy="0"/>
                <wp:effectExtent l="0" t="0" r="26670" b="19050"/>
                <wp:wrapNone/>
                <wp:docPr id="3" name="Gerader Verbinder 3"/>
                <wp:cNvGraphicFramePr/>
                <a:graphic xmlns:a="http://schemas.openxmlformats.org/drawingml/2006/main">
                  <a:graphicData uri="http://schemas.microsoft.com/office/word/2010/wordprocessingShape">
                    <wps:wsp>
                      <wps:cNvCnPr/>
                      <wps:spPr>
                        <a:xfrm>
                          <a:off x="0" y="0"/>
                          <a:ext cx="5440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D4A10F" id="Gerader Verbinder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pt,7.85pt" to="427.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LcmgEAAIgDAAAOAAAAZHJzL2Uyb0RvYy54bWysU8tu2zAQvBfoPxC815KDN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2+vr9ubW66pPr81F2KklN8DelE2vXQ2FB+qU/sPKXMwhp4hfLiErrt8&#10;cFDALnwGI+zAwdaVXacC7h2JveJ+Ds/r0j/WqshCMda5hdT+nXTCFhrUSflX4oKuETHkhehtQPpT&#10;1DyfUzVH/Nn10Wux/YTDoTailoPbXZ2dRrPM08/nSr/8QNsfAAAA//8DAFBLAwQUAAYACAAAACEA&#10;bFj4x90AAAAIAQAADwAAAGRycy9kb3ducmV2LnhtbEyPwU7DMBBE75X4B2uRuLVOi1KqEKeqKiHE&#10;BdEU7m68dQL2OrKdNPw9Rj3AcWdGs2/K7WQNG9GHzpGA5SIDhtQ41ZEW8H58mm+AhShJSeMIBXxj&#10;gG11MytlodyFDjjWUbNUQqGQAtoY+4Lz0LRoZVi4Hil5Z+etjOn0misvL6ncGr7KsjW3sqP0oZU9&#10;7ltsvurBCjAvfvzQe70Lw/NhXX++nVevx1GIu9tp9wgs4hT/wvCLn9ChSkwnN5AKzAiYL+9TMun5&#10;A7Dkb/I8B3a6Crwq+f8B1Q8AAAD//wMAUEsBAi0AFAAGAAgAAAAhALaDOJL+AAAA4QEAABMAAAAA&#10;AAAAAAAAAAAAAAAAAFtDb250ZW50X1R5cGVzXS54bWxQSwECLQAUAAYACAAAACEAOP0h/9YAAACU&#10;AQAACwAAAAAAAAAAAAAAAAAvAQAAX3JlbHMvLnJlbHNQSwECLQAUAAYACAAAACEAKqZS3JoBAACI&#10;AwAADgAAAAAAAAAAAAAAAAAuAgAAZHJzL2Uyb0RvYy54bWxQSwECLQAUAAYACAAAACEAbFj4x90A&#10;AAAIAQAADwAAAAAAAAAAAAAAAAD0AwAAZHJzL2Rvd25yZXYueG1sUEsFBgAAAAAEAAQA8wAAAP4E&#10;AAAAAA==&#10;" strokecolor="black [3200]" strokeweight=".5pt">
                <v:stroke joinstyle="miter"/>
              </v:line>
            </w:pict>
          </mc:Fallback>
        </mc:AlternateContent>
      </w:r>
    </w:p>
    <w:p w14:paraId="4943CA84" w14:textId="2D0C2EF6" w:rsidR="0091538F" w:rsidRDefault="00AB7F2E" w:rsidP="0091538F">
      <w:pPr>
        <w:rPr>
          <w:rFonts w:ascii="Arial" w:hAnsi="Arial" w:cs="Arial"/>
          <w:b/>
          <w:sz w:val="28"/>
          <w:szCs w:val="28"/>
        </w:rPr>
      </w:pPr>
      <w:r w:rsidRPr="00A84017">
        <w:rPr>
          <w:rFonts w:ascii="Arial" w:hAnsi="Arial"/>
          <w:sz w:val="18"/>
          <w:szCs w:val="18"/>
        </w:rPr>
        <w:t xml:space="preserve">Die </w:t>
      </w:r>
      <w:r w:rsidRPr="00A84017">
        <w:rPr>
          <w:rFonts w:ascii="Arial" w:hAnsi="Arial"/>
          <w:b/>
          <w:sz w:val="18"/>
          <w:szCs w:val="18"/>
        </w:rPr>
        <w:t xml:space="preserve">Schütz GmbH &amp; Co. KGaA </w:t>
      </w:r>
      <w:r w:rsidRPr="00A84017">
        <w:rPr>
          <w:rFonts w:ascii="Arial" w:hAnsi="Arial"/>
          <w:sz w:val="18"/>
          <w:szCs w:val="18"/>
        </w:rPr>
        <w:t>wurde 1958 gegründet. Der Sitz der Unternehmenszentrale befindet sich in Selters im Westerwald (Deutschland). Weltweit verfügt Schütz über 60 Produktionsstandorte mit über 7.000 Mitarbeitern. Mit seinen vier Geschäftsfeldern nimmt Schütz in den jeweiligen Märkten diverse Spitzenpositionen ein. Das Familienunternehmen ist wichtiger Trendsetter und</w:t>
      </w:r>
      <w:r w:rsidRPr="00A84017">
        <w:rPr>
          <w:rFonts w:ascii="Arial" w:hAnsi="Arial"/>
          <w:spacing w:val="-26"/>
          <w:sz w:val="18"/>
          <w:szCs w:val="18"/>
        </w:rPr>
        <w:t xml:space="preserve"> </w:t>
      </w:r>
      <w:r w:rsidRPr="00A84017">
        <w:rPr>
          <w:rFonts w:ascii="Arial" w:hAnsi="Arial"/>
          <w:sz w:val="18"/>
          <w:szCs w:val="18"/>
        </w:rPr>
        <w:t xml:space="preserve">Innovationsgeber. </w:t>
      </w:r>
      <w:r w:rsidR="002B61C8">
        <w:rPr>
          <w:rFonts w:ascii="Arial" w:hAnsi="Arial" w:cs="Arial"/>
          <w:b/>
          <w:sz w:val="28"/>
          <w:szCs w:val="28"/>
        </w:rPr>
        <w:br w:type="column"/>
      </w:r>
      <w:r w:rsidR="0091538F" w:rsidRPr="00113F7A">
        <w:rPr>
          <w:rFonts w:ascii="Arial" w:hAnsi="Arial" w:cs="Arial"/>
          <w:b/>
          <w:sz w:val="28"/>
          <w:szCs w:val="28"/>
        </w:rPr>
        <w:lastRenderedPageBreak/>
        <w:t>Bildindex</w:t>
      </w:r>
      <w:r w:rsidR="0091538F">
        <w:rPr>
          <w:rFonts w:ascii="Arial" w:hAnsi="Arial" w:cs="Arial"/>
          <w:b/>
          <w:sz w:val="28"/>
          <w:szCs w:val="28"/>
        </w:rPr>
        <w:t>:</w:t>
      </w:r>
    </w:p>
    <w:tbl>
      <w:tblPr>
        <w:tblW w:w="8789" w:type="dxa"/>
        <w:tblInd w:w="-142" w:type="dxa"/>
        <w:tblLayout w:type="fixed"/>
        <w:tblLook w:val="04A0" w:firstRow="1" w:lastRow="0" w:firstColumn="1" w:lastColumn="0" w:noHBand="0" w:noVBand="1"/>
      </w:tblPr>
      <w:tblGrid>
        <w:gridCol w:w="4820"/>
        <w:gridCol w:w="3969"/>
      </w:tblGrid>
      <w:tr w:rsidR="0091538F" w:rsidRPr="00555F24" w14:paraId="344D528A" w14:textId="77777777" w:rsidTr="0073226C">
        <w:tc>
          <w:tcPr>
            <w:tcW w:w="4820" w:type="dxa"/>
            <w:shd w:val="clear" w:color="auto" w:fill="auto"/>
            <w:tcMar>
              <w:left w:w="142" w:type="dxa"/>
            </w:tcMar>
          </w:tcPr>
          <w:p w14:paraId="48BD05BD" w14:textId="77777777" w:rsidR="0091538F" w:rsidRPr="00555F24" w:rsidRDefault="0091538F" w:rsidP="0073226C">
            <w:pPr>
              <w:spacing w:after="0" w:line="240" w:lineRule="auto"/>
              <w:rPr>
                <w:rFonts w:ascii="Arial" w:hAnsi="Arial" w:cs="Arial"/>
                <w:b/>
              </w:rPr>
            </w:pPr>
            <w:r w:rsidRPr="00555F24">
              <w:rPr>
                <w:rFonts w:ascii="Arial" w:hAnsi="Arial" w:cs="Arial"/>
                <w:b/>
              </w:rPr>
              <w:t>Bild 1</w:t>
            </w:r>
          </w:p>
          <w:p w14:paraId="1692110F" w14:textId="77777777" w:rsidR="0091538F" w:rsidRPr="00555F24" w:rsidRDefault="0091538F" w:rsidP="0073226C">
            <w:pPr>
              <w:spacing w:after="0" w:line="240" w:lineRule="auto"/>
              <w:rPr>
                <w:rFonts w:ascii="Arial" w:hAnsi="Arial" w:cs="Arial"/>
              </w:rPr>
            </w:pPr>
          </w:p>
          <w:p w14:paraId="7CA5276A" w14:textId="31789D55" w:rsidR="0091538F" w:rsidRDefault="0091538F" w:rsidP="00C673FD">
            <w:pPr>
              <w:spacing w:after="0" w:line="240" w:lineRule="auto"/>
              <w:rPr>
                <w:rFonts w:ascii="Arial" w:hAnsi="Arial" w:cs="Arial"/>
              </w:rPr>
            </w:pPr>
            <w:r>
              <w:rPr>
                <w:rFonts w:ascii="Arial" w:hAnsi="Arial" w:cs="Arial"/>
              </w:rPr>
              <w:t xml:space="preserve">Entspannt wohnen und Heizkosten sparen: Eine energetische Sanierung </w:t>
            </w:r>
            <w:r w:rsidR="00D10964">
              <w:rPr>
                <w:rFonts w:ascii="Arial" w:hAnsi="Arial" w:cs="Arial"/>
              </w:rPr>
              <w:t xml:space="preserve">mit Flächenheizung </w:t>
            </w:r>
            <w:r>
              <w:rPr>
                <w:rFonts w:ascii="Arial" w:hAnsi="Arial" w:cs="Arial"/>
              </w:rPr>
              <w:t xml:space="preserve">senkt langfristig den Energiebedarf </w:t>
            </w:r>
            <w:r w:rsidR="00511644">
              <w:rPr>
                <w:rFonts w:ascii="Arial" w:hAnsi="Arial" w:cs="Arial"/>
              </w:rPr>
              <w:t>eines Wohngebäudes.</w:t>
            </w:r>
            <w:r>
              <w:rPr>
                <w:rFonts w:ascii="Arial" w:hAnsi="Arial" w:cs="Arial"/>
              </w:rPr>
              <w:t xml:space="preserve"> </w:t>
            </w:r>
          </w:p>
          <w:p w14:paraId="27422F72" w14:textId="77777777" w:rsidR="00705021" w:rsidRDefault="00705021" w:rsidP="0073226C">
            <w:pPr>
              <w:spacing w:after="0" w:line="240" w:lineRule="auto"/>
              <w:jc w:val="both"/>
              <w:rPr>
                <w:rFonts w:ascii="Arial" w:hAnsi="Arial" w:cs="Arial"/>
              </w:rPr>
            </w:pPr>
          </w:p>
          <w:p w14:paraId="66E60BD6" w14:textId="7DFE015E" w:rsidR="0091538F" w:rsidRPr="00555F24" w:rsidRDefault="006213E7" w:rsidP="006213E7">
            <w:pPr>
              <w:spacing w:after="0" w:line="240" w:lineRule="auto"/>
              <w:rPr>
                <w:rFonts w:ascii="Arial" w:hAnsi="Arial" w:cs="Arial"/>
              </w:rPr>
            </w:pPr>
            <w:r w:rsidRPr="004629A6">
              <w:rPr>
                <w:rFonts w:ascii="Arial" w:hAnsi="Arial" w:cs="Arial"/>
                <w:b/>
                <w:sz w:val="20"/>
                <w:szCs w:val="20"/>
              </w:rPr>
              <w:t>Bildquelle</w:t>
            </w:r>
            <w:r>
              <w:rPr>
                <w:rFonts w:ascii="Arial" w:hAnsi="Arial" w:cs="Arial"/>
                <w:b/>
                <w:sz w:val="20"/>
                <w:szCs w:val="20"/>
              </w:rPr>
              <w:t>:</w:t>
            </w:r>
            <w:r w:rsidRPr="00DE6180">
              <w:rPr>
                <w:rFonts w:ascii="Arial" w:hAnsi="Arial" w:cs="Arial"/>
                <w:sz w:val="20"/>
                <w:szCs w:val="20"/>
              </w:rPr>
              <w:t xml:space="preserve"> </w:t>
            </w:r>
            <w:proofErr w:type="spellStart"/>
            <w:r w:rsidRPr="00DE6180">
              <w:rPr>
                <w:rFonts w:ascii="Arial" w:hAnsi="Arial" w:cs="Arial"/>
                <w:sz w:val="20"/>
                <w:szCs w:val="20"/>
              </w:rPr>
              <w:t>fizkes</w:t>
            </w:r>
            <w:proofErr w:type="spellEnd"/>
            <w:r>
              <w:rPr>
                <w:rFonts w:ascii="Arial" w:hAnsi="Arial" w:cs="Arial"/>
                <w:sz w:val="20"/>
                <w:szCs w:val="20"/>
              </w:rPr>
              <w:t xml:space="preserve">/Shutterstock / </w:t>
            </w:r>
            <w:r w:rsidRPr="00F106BD">
              <w:rPr>
                <w:rFonts w:ascii="Arial" w:hAnsi="Arial" w:cs="Arial"/>
                <w:sz w:val="20"/>
                <w:szCs w:val="20"/>
              </w:rPr>
              <w:t>Schütz GmbH &amp; Co. KGaA</w:t>
            </w:r>
          </w:p>
        </w:tc>
        <w:tc>
          <w:tcPr>
            <w:tcW w:w="3969" w:type="dxa"/>
            <w:shd w:val="clear" w:color="auto" w:fill="auto"/>
          </w:tcPr>
          <w:p w14:paraId="2260F42D" w14:textId="77777777" w:rsidR="0091538F" w:rsidRDefault="0091538F" w:rsidP="0073226C">
            <w:pPr>
              <w:spacing w:after="0" w:line="240" w:lineRule="auto"/>
              <w:jc w:val="right"/>
              <w:rPr>
                <w:rFonts w:ascii="Arial" w:hAnsi="Arial" w:cs="Arial"/>
                <w:sz w:val="24"/>
                <w:szCs w:val="24"/>
              </w:rPr>
            </w:pPr>
          </w:p>
          <w:p w14:paraId="7C84173E" w14:textId="1896386D" w:rsidR="0091538F" w:rsidRDefault="0091538F" w:rsidP="0073226C">
            <w:pPr>
              <w:spacing w:after="0" w:line="240" w:lineRule="auto"/>
              <w:jc w:val="right"/>
              <w:rPr>
                <w:rFonts w:ascii="Arial" w:hAnsi="Arial" w:cs="Arial"/>
                <w:sz w:val="24"/>
                <w:szCs w:val="24"/>
              </w:rPr>
            </w:pPr>
            <w:r>
              <w:rPr>
                <w:noProof/>
                <w:lang w:eastAsia="de-DE"/>
              </w:rPr>
              <w:drawing>
                <wp:inline distT="0" distB="0" distL="0" distR="0" wp14:anchorId="62375DEB" wp14:editId="011AE42E">
                  <wp:extent cx="2383155" cy="1586230"/>
                  <wp:effectExtent l="0" t="0" r="0" b="0"/>
                  <wp:docPr id="7" name="Grafik 7" descr="Ein Bild, das drinnen, Fenster, Boden, Sof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Fenster, Boden, Sofa enthält.&#10;&#10;Automatisch generierte Beschreibung"/>
                          <pic:cNvPicPr/>
                        </pic:nvPicPr>
                        <pic:blipFill>
                          <a:blip r:embed="rId9"/>
                          <a:stretch>
                            <a:fillRect/>
                          </a:stretch>
                        </pic:blipFill>
                        <pic:spPr>
                          <a:xfrm>
                            <a:off x="0" y="0"/>
                            <a:ext cx="2383155" cy="1586230"/>
                          </a:xfrm>
                          <a:prstGeom prst="rect">
                            <a:avLst/>
                          </a:prstGeom>
                        </pic:spPr>
                      </pic:pic>
                    </a:graphicData>
                  </a:graphic>
                </wp:inline>
              </w:drawing>
            </w:r>
          </w:p>
          <w:p w14:paraId="727CAEDD" w14:textId="77777777" w:rsidR="0091538F" w:rsidRPr="00555F24" w:rsidRDefault="0091538F" w:rsidP="006213E7">
            <w:pPr>
              <w:spacing w:after="0" w:line="240" w:lineRule="auto"/>
              <w:rPr>
                <w:rFonts w:ascii="Arial" w:hAnsi="Arial" w:cs="Arial"/>
                <w:sz w:val="24"/>
                <w:szCs w:val="24"/>
              </w:rPr>
            </w:pPr>
          </w:p>
        </w:tc>
      </w:tr>
      <w:tr w:rsidR="0091538F" w:rsidRPr="00555F24" w14:paraId="5D3ECEA9" w14:textId="77777777" w:rsidTr="0073226C">
        <w:tc>
          <w:tcPr>
            <w:tcW w:w="4820" w:type="dxa"/>
            <w:shd w:val="clear" w:color="auto" w:fill="auto"/>
            <w:tcMar>
              <w:left w:w="142" w:type="dxa"/>
            </w:tcMar>
          </w:tcPr>
          <w:p w14:paraId="72C7A58F" w14:textId="77777777" w:rsidR="009A143E" w:rsidRPr="00555F24" w:rsidRDefault="009A143E" w:rsidP="009A143E">
            <w:pPr>
              <w:spacing w:after="0" w:line="240" w:lineRule="auto"/>
              <w:jc w:val="both"/>
              <w:rPr>
                <w:rFonts w:ascii="Arial" w:hAnsi="Arial" w:cs="Arial"/>
                <w:b/>
              </w:rPr>
            </w:pPr>
            <w:r>
              <w:rPr>
                <w:rFonts w:ascii="Arial" w:hAnsi="Arial" w:cs="Arial"/>
                <w:b/>
              </w:rPr>
              <w:t>B</w:t>
            </w:r>
            <w:r w:rsidRPr="00555F24">
              <w:rPr>
                <w:rFonts w:ascii="Arial" w:hAnsi="Arial" w:cs="Arial"/>
                <w:b/>
              </w:rPr>
              <w:t>ild 2</w:t>
            </w:r>
          </w:p>
          <w:p w14:paraId="70274A78" w14:textId="77777777" w:rsidR="009A143E" w:rsidRPr="00555F24" w:rsidRDefault="009A143E" w:rsidP="009A143E">
            <w:pPr>
              <w:spacing w:after="0" w:line="240" w:lineRule="auto"/>
              <w:jc w:val="both"/>
              <w:rPr>
                <w:rFonts w:ascii="Arial" w:hAnsi="Arial" w:cs="Arial"/>
              </w:rPr>
            </w:pPr>
          </w:p>
          <w:p w14:paraId="15645486" w14:textId="38605FE9" w:rsidR="0091538F" w:rsidRPr="00555F24" w:rsidRDefault="009A143E" w:rsidP="009A143E">
            <w:pPr>
              <w:spacing w:after="0" w:line="240" w:lineRule="auto"/>
              <w:rPr>
                <w:rFonts w:ascii="Arial" w:hAnsi="Arial" w:cs="Arial"/>
                <w:b/>
              </w:rPr>
            </w:pPr>
            <w:r w:rsidRPr="00954DA1">
              <w:rPr>
                <w:rFonts w:ascii="Arial" w:hAnsi="Arial" w:cs="Arial"/>
              </w:rPr>
              <w:t xml:space="preserve">Das gelochte Klettvlies PER </w:t>
            </w:r>
            <w:r>
              <w:rPr>
                <w:rFonts w:ascii="Arial" w:hAnsi="Arial" w:cs="Arial"/>
              </w:rPr>
              <w:t xml:space="preserve">von Schütz </w:t>
            </w:r>
            <w:r w:rsidRPr="00954DA1">
              <w:rPr>
                <w:rFonts w:ascii="Arial" w:hAnsi="Arial" w:cs="Arial"/>
              </w:rPr>
              <w:t xml:space="preserve">kann direkt auf Bestandsboden angewendet werden. Die Heizrohre lassen sich </w:t>
            </w:r>
            <w:r>
              <w:rPr>
                <w:rFonts w:ascii="Arial" w:hAnsi="Arial" w:cs="Arial"/>
              </w:rPr>
              <w:t>dank</w:t>
            </w:r>
            <w:r w:rsidRPr="00954DA1">
              <w:rPr>
                <w:rFonts w:ascii="Arial" w:hAnsi="Arial" w:cs="Arial"/>
              </w:rPr>
              <w:t xml:space="preserve"> Klett-Systemtechnik einfach anbringen</w:t>
            </w:r>
            <w:r>
              <w:rPr>
                <w:rFonts w:ascii="Arial" w:hAnsi="Arial" w:cs="Arial"/>
              </w:rPr>
              <w:t xml:space="preserve"> </w:t>
            </w:r>
            <w:r w:rsidRPr="00954DA1">
              <w:rPr>
                <w:rFonts w:ascii="Arial" w:hAnsi="Arial" w:cs="Arial"/>
              </w:rPr>
              <w:t xml:space="preserve">– </w:t>
            </w:r>
            <w:r w:rsidRPr="00BB2B55">
              <w:rPr>
                <w:rFonts w:ascii="Arial" w:hAnsi="Arial" w:cs="Arial"/>
              </w:rPr>
              <w:t>die</w:t>
            </w:r>
            <w:r>
              <w:rPr>
                <w:rFonts w:ascii="Arial" w:hAnsi="Arial" w:cs="Arial"/>
              </w:rPr>
              <w:t>se</w:t>
            </w:r>
            <w:r w:rsidRPr="00BB2B55">
              <w:rPr>
                <w:rFonts w:ascii="Arial" w:hAnsi="Arial" w:cs="Arial"/>
              </w:rPr>
              <w:t xml:space="preserve"> Verbundkonstruktion ermöglicht eine zusätzliche </w:t>
            </w:r>
            <w:r w:rsidRPr="00954DA1">
              <w:rPr>
                <w:rFonts w:ascii="Arial" w:hAnsi="Arial" w:cs="Arial"/>
              </w:rPr>
              <w:t>Aufbauhöhe von nur 19 mm.</w:t>
            </w:r>
          </w:p>
        </w:tc>
        <w:tc>
          <w:tcPr>
            <w:tcW w:w="3969" w:type="dxa"/>
            <w:shd w:val="clear" w:color="auto" w:fill="auto"/>
          </w:tcPr>
          <w:p w14:paraId="7AEF356D" w14:textId="77777777" w:rsidR="0091538F" w:rsidRDefault="009A143E" w:rsidP="0073226C">
            <w:pPr>
              <w:spacing w:after="0" w:line="240" w:lineRule="auto"/>
              <w:jc w:val="right"/>
              <w:rPr>
                <w:rFonts w:ascii="Arial" w:hAnsi="Arial" w:cs="Arial"/>
                <w:sz w:val="24"/>
                <w:szCs w:val="24"/>
              </w:rPr>
            </w:pPr>
            <w:r>
              <w:rPr>
                <w:noProof/>
              </w:rPr>
              <w:drawing>
                <wp:inline distT="0" distB="0" distL="0" distR="0" wp14:anchorId="7EA230D3" wp14:editId="2F38123A">
                  <wp:extent cx="2383155" cy="15881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3155" cy="1588135"/>
                          </a:xfrm>
                          <a:prstGeom prst="rect">
                            <a:avLst/>
                          </a:prstGeom>
                          <a:noFill/>
                          <a:ln>
                            <a:noFill/>
                          </a:ln>
                        </pic:spPr>
                      </pic:pic>
                    </a:graphicData>
                  </a:graphic>
                </wp:inline>
              </w:drawing>
            </w:r>
          </w:p>
          <w:p w14:paraId="450B4ABB" w14:textId="5C9C98E3" w:rsidR="006213E7" w:rsidRDefault="006213E7" w:rsidP="0073226C">
            <w:pPr>
              <w:spacing w:after="0" w:line="240" w:lineRule="auto"/>
              <w:jc w:val="right"/>
              <w:rPr>
                <w:rFonts w:ascii="Arial" w:hAnsi="Arial" w:cs="Arial"/>
                <w:sz w:val="24"/>
                <w:szCs w:val="24"/>
              </w:rPr>
            </w:pPr>
          </w:p>
        </w:tc>
      </w:tr>
      <w:tr w:rsidR="006213E7" w:rsidRPr="00555F24" w14:paraId="1F75D74F" w14:textId="77777777" w:rsidTr="0073226C">
        <w:tc>
          <w:tcPr>
            <w:tcW w:w="4820" w:type="dxa"/>
            <w:shd w:val="clear" w:color="auto" w:fill="auto"/>
            <w:tcMar>
              <w:left w:w="142" w:type="dxa"/>
            </w:tcMar>
          </w:tcPr>
          <w:p w14:paraId="3B284355" w14:textId="77777777" w:rsidR="006213E7" w:rsidRPr="00555F24" w:rsidRDefault="006213E7" w:rsidP="006213E7">
            <w:pPr>
              <w:spacing w:after="0" w:line="240" w:lineRule="auto"/>
              <w:jc w:val="both"/>
              <w:rPr>
                <w:rFonts w:ascii="Arial" w:hAnsi="Arial" w:cs="Arial"/>
                <w:b/>
              </w:rPr>
            </w:pPr>
            <w:r>
              <w:rPr>
                <w:rFonts w:ascii="Arial" w:hAnsi="Arial" w:cs="Arial"/>
                <w:b/>
              </w:rPr>
              <w:t>B</w:t>
            </w:r>
            <w:r w:rsidRPr="00555F24">
              <w:rPr>
                <w:rFonts w:ascii="Arial" w:hAnsi="Arial" w:cs="Arial"/>
                <w:b/>
              </w:rPr>
              <w:t xml:space="preserve">ild </w:t>
            </w:r>
            <w:r>
              <w:rPr>
                <w:rFonts w:ascii="Arial" w:hAnsi="Arial" w:cs="Arial"/>
                <w:b/>
              </w:rPr>
              <w:t>3</w:t>
            </w:r>
          </w:p>
          <w:p w14:paraId="12ABED1F" w14:textId="77777777" w:rsidR="006213E7" w:rsidRPr="00555F24" w:rsidRDefault="006213E7" w:rsidP="006213E7">
            <w:pPr>
              <w:spacing w:after="0" w:line="240" w:lineRule="auto"/>
              <w:jc w:val="both"/>
              <w:rPr>
                <w:rFonts w:ascii="Arial" w:hAnsi="Arial" w:cs="Arial"/>
              </w:rPr>
            </w:pPr>
          </w:p>
          <w:p w14:paraId="70F2F035" w14:textId="77777777" w:rsidR="006213E7" w:rsidRDefault="006213E7" w:rsidP="006213E7">
            <w:pPr>
              <w:rPr>
                <w:rFonts w:ascii="Arial" w:hAnsi="Arial" w:cs="Arial"/>
                <w:b/>
                <w:sz w:val="20"/>
                <w:szCs w:val="20"/>
              </w:rPr>
            </w:pPr>
            <w:r w:rsidRPr="00F46724">
              <w:rPr>
                <w:rFonts w:ascii="Arial" w:hAnsi="Arial"/>
              </w:rPr>
              <w:t>Das Dünnschicht-System R50® von Schütz erlaubt ein Sanieren auf Neubau-Niveau: die integrierte Trittschall- und Wärmedämmung reduziert Lärm und sorgt durch die Minimierung von Wärmeverlusten für noch mehr Energieeffizienz.</w:t>
            </w:r>
            <w:r w:rsidRPr="004629A6">
              <w:rPr>
                <w:rFonts w:ascii="Arial" w:hAnsi="Arial" w:cs="Arial"/>
                <w:b/>
                <w:sz w:val="20"/>
                <w:szCs w:val="20"/>
              </w:rPr>
              <w:t xml:space="preserve"> </w:t>
            </w:r>
          </w:p>
          <w:p w14:paraId="0FF0CEBA" w14:textId="4BBEC75C" w:rsidR="006213E7" w:rsidRPr="006213E7" w:rsidRDefault="006213E7" w:rsidP="006213E7">
            <w:pPr>
              <w:rPr>
                <w:rFonts w:ascii="Arial" w:hAnsi="Arial" w:cs="Arial"/>
                <w:b/>
                <w:sz w:val="20"/>
                <w:szCs w:val="20"/>
              </w:rPr>
            </w:pPr>
            <w:r w:rsidRPr="004629A6">
              <w:rPr>
                <w:rFonts w:ascii="Arial" w:hAnsi="Arial" w:cs="Arial"/>
                <w:b/>
                <w:sz w:val="20"/>
                <w:szCs w:val="20"/>
              </w:rPr>
              <w:t>Bildquelle</w:t>
            </w:r>
            <w:r>
              <w:rPr>
                <w:rFonts w:ascii="Arial" w:hAnsi="Arial" w:cs="Arial"/>
                <w:b/>
                <w:sz w:val="20"/>
                <w:szCs w:val="20"/>
              </w:rPr>
              <w:t>n</w:t>
            </w:r>
            <w:r w:rsidRPr="004629A6">
              <w:rPr>
                <w:rFonts w:ascii="Arial" w:hAnsi="Arial" w:cs="Arial"/>
                <w:b/>
                <w:sz w:val="20"/>
                <w:szCs w:val="20"/>
              </w:rPr>
              <w:t>:</w:t>
            </w:r>
            <w:r>
              <w:rPr>
                <w:rFonts w:ascii="Arial" w:hAnsi="Arial" w:cs="Arial"/>
                <w:b/>
                <w:sz w:val="20"/>
                <w:szCs w:val="20"/>
              </w:rPr>
              <w:t xml:space="preserve"> </w:t>
            </w:r>
            <w:r>
              <w:rPr>
                <w:rFonts w:ascii="Arial" w:hAnsi="Arial" w:cs="Arial"/>
                <w:b/>
                <w:sz w:val="20"/>
                <w:szCs w:val="20"/>
              </w:rPr>
              <w:br/>
            </w:r>
            <w:r>
              <w:rPr>
                <w:rFonts w:ascii="Arial" w:hAnsi="Arial" w:cs="Arial"/>
                <w:b/>
                <w:bCs/>
                <w:sz w:val="20"/>
                <w:szCs w:val="20"/>
              </w:rPr>
              <w:t>Bild</w:t>
            </w:r>
            <w:r w:rsidRPr="00B25A44">
              <w:rPr>
                <w:rFonts w:ascii="Arial" w:hAnsi="Arial" w:cs="Arial"/>
                <w:b/>
                <w:bCs/>
                <w:sz w:val="20"/>
                <w:szCs w:val="20"/>
              </w:rPr>
              <w:t xml:space="preserve"> 2</w:t>
            </w:r>
            <w:r>
              <w:rPr>
                <w:rFonts w:ascii="Arial" w:hAnsi="Arial" w:cs="Arial"/>
                <w:b/>
                <w:bCs/>
                <w:sz w:val="20"/>
                <w:szCs w:val="20"/>
              </w:rPr>
              <w:t xml:space="preserve"> &amp; 3</w:t>
            </w:r>
            <w:r w:rsidRPr="00B25A44">
              <w:rPr>
                <w:rFonts w:ascii="Arial" w:hAnsi="Arial" w:cs="Arial"/>
                <w:b/>
                <w:bCs/>
                <w:sz w:val="20"/>
                <w:szCs w:val="20"/>
              </w:rPr>
              <w:t>:</w:t>
            </w:r>
            <w:r>
              <w:rPr>
                <w:rFonts w:ascii="Arial" w:hAnsi="Arial" w:cs="Arial"/>
                <w:sz w:val="20"/>
                <w:szCs w:val="20"/>
              </w:rPr>
              <w:t xml:space="preserve"> </w:t>
            </w:r>
            <w:r w:rsidRPr="007021FE">
              <w:rPr>
                <w:rFonts w:ascii="Arial" w:hAnsi="Arial" w:cs="Arial"/>
                <w:sz w:val="20"/>
                <w:szCs w:val="20"/>
              </w:rPr>
              <w:t>Schütz GmbH &amp; Co. KGaA</w:t>
            </w:r>
          </w:p>
          <w:p w14:paraId="6CDB4540" w14:textId="24376BBF" w:rsidR="006213E7" w:rsidRDefault="006213E7" w:rsidP="006213E7">
            <w:pPr>
              <w:spacing w:after="0" w:line="240" w:lineRule="auto"/>
              <w:rPr>
                <w:rFonts w:ascii="Arial" w:hAnsi="Arial" w:cs="Arial"/>
                <w:b/>
              </w:rPr>
            </w:pPr>
            <w:r w:rsidRPr="004629A6">
              <w:rPr>
                <w:rFonts w:ascii="Arial" w:hAnsi="Arial" w:cs="Arial"/>
                <w:sz w:val="20"/>
                <w:szCs w:val="20"/>
              </w:rPr>
              <w:t>Abdruck honorarfrei, um Belegexemplar wird gebeten</w:t>
            </w:r>
          </w:p>
        </w:tc>
        <w:tc>
          <w:tcPr>
            <w:tcW w:w="3969" w:type="dxa"/>
            <w:shd w:val="clear" w:color="auto" w:fill="auto"/>
          </w:tcPr>
          <w:p w14:paraId="79B0D03C" w14:textId="77777777" w:rsidR="006213E7" w:rsidRDefault="006213E7" w:rsidP="0073226C">
            <w:pPr>
              <w:spacing w:after="0" w:line="240" w:lineRule="auto"/>
              <w:jc w:val="right"/>
              <w:rPr>
                <w:noProof/>
                <w:lang w:eastAsia="de-DE"/>
              </w:rPr>
            </w:pPr>
            <w:r>
              <w:rPr>
                <w:noProof/>
                <w:lang w:eastAsia="de-DE"/>
              </w:rPr>
              <w:drawing>
                <wp:inline distT="0" distB="0" distL="0" distR="0" wp14:anchorId="7ADAFE8F" wp14:editId="3E64A16B">
                  <wp:extent cx="2383155" cy="1600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3155" cy="1600200"/>
                          </a:xfrm>
                          <a:prstGeom prst="rect">
                            <a:avLst/>
                          </a:prstGeom>
                          <a:noFill/>
                          <a:ln>
                            <a:noFill/>
                          </a:ln>
                        </pic:spPr>
                      </pic:pic>
                    </a:graphicData>
                  </a:graphic>
                </wp:inline>
              </w:drawing>
            </w:r>
          </w:p>
          <w:p w14:paraId="32FC9892" w14:textId="097C266E" w:rsidR="006213E7" w:rsidRDefault="006213E7" w:rsidP="0073226C">
            <w:pPr>
              <w:spacing w:after="0" w:line="240" w:lineRule="auto"/>
              <w:jc w:val="right"/>
              <w:rPr>
                <w:noProof/>
                <w:lang w:eastAsia="de-DE"/>
              </w:rPr>
            </w:pPr>
          </w:p>
        </w:tc>
      </w:tr>
    </w:tbl>
    <w:p w14:paraId="6142B061" w14:textId="1BF8A4BA" w:rsidR="00EE3433" w:rsidRPr="00EE3433" w:rsidRDefault="00EE3433">
      <w:pPr>
        <w:rPr>
          <w:rFonts w:ascii="Arial" w:hAnsi="Arial" w:cs="Arial"/>
          <w:bCs/>
        </w:rPr>
      </w:pPr>
      <w:r>
        <w:rPr>
          <w:rFonts w:ascii="Arial" w:hAnsi="Arial" w:cs="Arial"/>
          <w:b/>
          <w:sz w:val="28"/>
          <w:szCs w:val="28"/>
        </w:rPr>
        <w:br w:type="page"/>
      </w:r>
    </w:p>
    <w:p w14:paraId="25501642" w14:textId="3DCFA03A" w:rsidR="00113F7A" w:rsidRDefault="00113F7A" w:rsidP="00113F7A">
      <w:pPr>
        <w:rPr>
          <w:rFonts w:ascii="Arial" w:hAnsi="Arial" w:cs="Arial"/>
          <w:b/>
          <w:sz w:val="28"/>
          <w:szCs w:val="28"/>
        </w:rPr>
      </w:pPr>
      <w:r w:rsidRPr="00113F7A">
        <w:rPr>
          <w:rFonts w:ascii="Arial" w:hAnsi="Arial" w:cs="Arial"/>
          <w:b/>
          <w:sz w:val="28"/>
          <w:szCs w:val="28"/>
        </w:rPr>
        <w:lastRenderedPageBreak/>
        <w:t>Bildindex</w:t>
      </w:r>
      <w:r>
        <w:rPr>
          <w:rFonts w:ascii="Arial" w:hAnsi="Arial" w:cs="Arial"/>
          <w:b/>
          <w:sz w:val="28"/>
          <w:szCs w:val="28"/>
        </w:rPr>
        <w:t>:</w:t>
      </w:r>
    </w:p>
    <w:tbl>
      <w:tblPr>
        <w:tblW w:w="8789" w:type="dxa"/>
        <w:tblInd w:w="-142" w:type="dxa"/>
        <w:tblLayout w:type="fixed"/>
        <w:tblLook w:val="04A0" w:firstRow="1" w:lastRow="0" w:firstColumn="1" w:lastColumn="0" w:noHBand="0" w:noVBand="1"/>
      </w:tblPr>
      <w:tblGrid>
        <w:gridCol w:w="4820"/>
        <w:gridCol w:w="3969"/>
      </w:tblGrid>
      <w:tr w:rsidR="009A143E" w:rsidRPr="00555F24" w14:paraId="4D08D9CF" w14:textId="77777777" w:rsidTr="009D67B0">
        <w:tc>
          <w:tcPr>
            <w:tcW w:w="4820" w:type="dxa"/>
            <w:shd w:val="clear" w:color="auto" w:fill="auto"/>
            <w:tcMar>
              <w:left w:w="142" w:type="dxa"/>
            </w:tcMar>
          </w:tcPr>
          <w:p w14:paraId="64624F8D" w14:textId="77777777" w:rsidR="009A143E" w:rsidRPr="006A0733" w:rsidRDefault="009A143E" w:rsidP="009A143E">
            <w:pPr>
              <w:spacing w:after="0" w:line="240" w:lineRule="auto"/>
              <w:jc w:val="both"/>
              <w:rPr>
                <w:rFonts w:ascii="Arial" w:hAnsi="Arial" w:cs="Arial"/>
                <w:b/>
              </w:rPr>
            </w:pPr>
            <w:r w:rsidRPr="006A0733">
              <w:rPr>
                <w:rFonts w:ascii="Arial" w:hAnsi="Arial" w:cs="Arial"/>
                <w:b/>
              </w:rPr>
              <w:t xml:space="preserve">Bild </w:t>
            </w:r>
            <w:r>
              <w:rPr>
                <w:rFonts w:ascii="Arial" w:hAnsi="Arial" w:cs="Arial"/>
                <w:b/>
              </w:rPr>
              <w:t>4</w:t>
            </w:r>
          </w:p>
          <w:p w14:paraId="2A92D16E" w14:textId="77777777" w:rsidR="009A143E" w:rsidRPr="006A0733" w:rsidRDefault="009A143E" w:rsidP="009A143E">
            <w:pPr>
              <w:spacing w:after="0" w:line="240" w:lineRule="auto"/>
              <w:jc w:val="both"/>
              <w:rPr>
                <w:rFonts w:ascii="Arial" w:hAnsi="Arial" w:cs="Arial"/>
                <w:bCs/>
              </w:rPr>
            </w:pPr>
          </w:p>
          <w:p w14:paraId="5D793071" w14:textId="77777777" w:rsidR="009A143E" w:rsidRPr="0057095D" w:rsidRDefault="009A143E" w:rsidP="006213E7">
            <w:pPr>
              <w:spacing w:after="0" w:line="240" w:lineRule="auto"/>
              <w:rPr>
                <w:rFonts w:ascii="Arial" w:hAnsi="Arial" w:cs="Arial"/>
              </w:rPr>
            </w:pPr>
            <w:r>
              <w:rPr>
                <w:rFonts w:ascii="Arial" w:hAnsi="Arial" w:cs="Arial"/>
              </w:rPr>
              <w:t xml:space="preserve">Beim Schütz-Frässystem ist kein Rohrträgerelement notwendig und die Fußbodenheizung lässt sich in der Sanierung ohne zusätzliche Aufbauhöhe installieren. </w:t>
            </w:r>
          </w:p>
          <w:p w14:paraId="3D8B71FD" w14:textId="77777777" w:rsidR="009A143E" w:rsidRPr="00555F24" w:rsidRDefault="009A143E" w:rsidP="009A143E">
            <w:pPr>
              <w:spacing w:after="0" w:line="240" w:lineRule="auto"/>
              <w:jc w:val="both"/>
              <w:rPr>
                <w:rFonts w:ascii="Arial" w:hAnsi="Arial" w:cs="Arial"/>
              </w:rPr>
            </w:pPr>
          </w:p>
        </w:tc>
        <w:tc>
          <w:tcPr>
            <w:tcW w:w="3969" w:type="dxa"/>
            <w:shd w:val="clear" w:color="auto" w:fill="auto"/>
          </w:tcPr>
          <w:p w14:paraId="0EEB019F" w14:textId="7285A663" w:rsidR="009A143E" w:rsidRPr="006A4785" w:rsidRDefault="009A143E" w:rsidP="006A4785">
            <w:pPr>
              <w:spacing w:after="0" w:line="240" w:lineRule="auto"/>
              <w:jc w:val="right"/>
              <w:rPr>
                <w:noProof/>
              </w:rPr>
            </w:pPr>
            <w:r>
              <w:rPr>
                <w:noProof/>
                <w:lang w:eastAsia="de-DE"/>
              </w:rPr>
              <w:drawing>
                <wp:inline distT="0" distB="0" distL="0" distR="0" wp14:anchorId="5A6635A8" wp14:editId="1E2550B7">
                  <wp:extent cx="2383155" cy="1787525"/>
                  <wp:effectExtent l="0" t="0" r="0" b="3175"/>
                  <wp:docPr id="9" name="Grafik 9" descr="Ein Bild, das Gebäud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Gebäude, Bod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155" cy="1787525"/>
                          </a:xfrm>
                          <a:prstGeom prst="rect">
                            <a:avLst/>
                          </a:prstGeom>
                          <a:noFill/>
                          <a:ln>
                            <a:noFill/>
                          </a:ln>
                        </pic:spPr>
                      </pic:pic>
                    </a:graphicData>
                  </a:graphic>
                </wp:inline>
              </w:drawing>
            </w:r>
          </w:p>
          <w:p w14:paraId="1E80C4C1" w14:textId="58AAA75F" w:rsidR="009A143E" w:rsidRPr="00555F24" w:rsidRDefault="009A143E" w:rsidP="006213E7">
            <w:pPr>
              <w:spacing w:after="0" w:line="240" w:lineRule="auto"/>
              <w:rPr>
                <w:rFonts w:ascii="Arial" w:hAnsi="Arial" w:cs="Arial"/>
                <w:sz w:val="24"/>
                <w:szCs w:val="24"/>
              </w:rPr>
            </w:pPr>
          </w:p>
        </w:tc>
      </w:tr>
      <w:tr w:rsidR="000F12D0" w:rsidRPr="00555F24" w14:paraId="1D21E601" w14:textId="77777777" w:rsidTr="009D67B0">
        <w:tc>
          <w:tcPr>
            <w:tcW w:w="4820" w:type="dxa"/>
            <w:shd w:val="clear" w:color="auto" w:fill="auto"/>
            <w:tcMar>
              <w:left w:w="142" w:type="dxa"/>
            </w:tcMar>
          </w:tcPr>
          <w:p w14:paraId="05E59CE7" w14:textId="76736314" w:rsidR="000F12D0" w:rsidRDefault="000F12D0" w:rsidP="00044825">
            <w:pPr>
              <w:spacing w:after="0" w:line="240" w:lineRule="auto"/>
              <w:jc w:val="both"/>
              <w:rPr>
                <w:rFonts w:ascii="Arial" w:hAnsi="Arial" w:cs="Arial"/>
                <w:b/>
              </w:rPr>
            </w:pPr>
            <w:r>
              <w:rPr>
                <w:rFonts w:ascii="Arial" w:hAnsi="Arial" w:cs="Arial"/>
                <w:b/>
              </w:rPr>
              <w:t xml:space="preserve">Bild </w:t>
            </w:r>
            <w:r w:rsidR="005C216D">
              <w:rPr>
                <w:rFonts w:ascii="Arial" w:hAnsi="Arial" w:cs="Arial"/>
                <w:b/>
              </w:rPr>
              <w:t>5</w:t>
            </w:r>
          </w:p>
          <w:p w14:paraId="0C2D2D33" w14:textId="77777777" w:rsidR="000F12D0" w:rsidRPr="000F12D0" w:rsidRDefault="000F12D0" w:rsidP="00044825">
            <w:pPr>
              <w:spacing w:after="0" w:line="240" w:lineRule="auto"/>
              <w:jc w:val="both"/>
              <w:rPr>
                <w:rFonts w:ascii="Arial" w:hAnsi="Arial" w:cs="Arial"/>
                <w:bCs/>
              </w:rPr>
            </w:pPr>
          </w:p>
          <w:p w14:paraId="10FE00A6" w14:textId="0BAA21A8" w:rsidR="00302E37" w:rsidRPr="00562A57" w:rsidRDefault="0057095D" w:rsidP="006213E7">
            <w:pPr>
              <w:spacing w:after="0" w:line="240" w:lineRule="auto"/>
              <w:rPr>
                <w:rFonts w:ascii="Arial" w:hAnsi="Arial" w:cs="Arial"/>
                <w:bCs/>
              </w:rPr>
            </w:pPr>
            <w:r w:rsidRPr="005C216D">
              <w:rPr>
                <w:rFonts w:ascii="Arial" w:hAnsi="Arial" w:cs="Arial"/>
              </w:rPr>
              <w:t>Das Trockenbau-System von Schütz vermeidet Feuchtigkeit am Bau und punktet durch sein geringes Eigengewicht sowie die schnelle Montage der gesamten Bodenkonstruktion.</w:t>
            </w:r>
            <w:r>
              <w:rPr>
                <w:rFonts w:ascii="Arial" w:hAnsi="Arial" w:cs="Arial"/>
              </w:rPr>
              <w:t xml:space="preserve"> </w:t>
            </w:r>
          </w:p>
          <w:p w14:paraId="105DAC70" w14:textId="7B6B8D09" w:rsidR="00302E37" w:rsidRDefault="00302E37" w:rsidP="005C216D">
            <w:pPr>
              <w:spacing w:after="0" w:line="240" w:lineRule="auto"/>
              <w:jc w:val="both"/>
              <w:rPr>
                <w:rFonts w:ascii="Arial" w:hAnsi="Arial"/>
              </w:rPr>
            </w:pPr>
          </w:p>
          <w:p w14:paraId="32165491" w14:textId="77777777" w:rsidR="00FC4AB5" w:rsidRPr="005C216D" w:rsidRDefault="00FC4AB5" w:rsidP="00044825">
            <w:pPr>
              <w:spacing w:after="0" w:line="240" w:lineRule="auto"/>
              <w:jc w:val="both"/>
              <w:rPr>
                <w:rFonts w:ascii="Arial" w:hAnsi="Arial" w:cs="Arial"/>
                <w:bCs/>
              </w:rPr>
            </w:pPr>
          </w:p>
          <w:p w14:paraId="48BE12C4" w14:textId="4E8DEC89" w:rsidR="00C85F6F" w:rsidRDefault="00C85F6F" w:rsidP="00044825">
            <w:pPr>
              <w:spacing w:after="0" w:line="240" w:lineRule="auto"/>
              <w:jc w:val="both"/>
              <w:rPr>
                <w:rFonts w:ascii="Arial" w:hAnsi="Arial" w:cs="Arial"/>
                <w:b/>
              </w:rPr>
            </w:pPr>
          </w:p>
        </w:tc>
        <w:tc>
          <w:tcPr>
            <w:tcW w:w="3969" w:type="dxa"/>
            <w:shd w:val="clear" w:color="auto" w:fill="auto"/>
          </w:tcPr>
          <w:p w14:paraId="5B957B4E" w14:textId="77777777" w:rsidR="000F12D0" w:rsidRDefault="00FE3686" w:rsidP="00E31B1B">
            <w:pPr>
              <w:spacing w:after="0" w:line="240" w:lineRule="auto"/>
              <w:jc w:val="right"/>
              <w:rPr>
                <w:noProof/>
              </w:rPr>
            </w:pPr>
            <w:r>
              <w:rPr>
                <w:noProof/>
              </w:rPr>
              <w:drawing>
                <wp:inline distT="0" distB="0" distL="0" distR="0" wp14:anchorId="2F0192DB" wp14:editId="2C4313A4">
                  <wp:extent cx="2383155" cy="15138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3155" cy="1513840"/>
                          </a:xfrm>
                          <a:prstGeom prst="rect">
                            <a:avLst/>
                          </a:prstGeom>
                          <a:noFill/>
                          <a:ln>
                            <a:noFill/>
                          </a:ln>
                        </pic:spPr>
                      </pic:pic>
                    </a:graphicData>
                  </a:graphic>
                </wp:inline>
              </w:drawing>
            </w:r>
          </w:p>
          <w:p w14:paraId="3EE2C810" w14:textId="24553BEB" w:rsidR="006213E7" w:rsidRDefault="006213E7" w:rsidP="00E31B1B">
            <w:pPr>
              <w:spacing w:after="0" w:line="240" w:lineRule="auto"/>
              <w:jc w:val="right"/>
              <w:rPr>
                <w:noProof/>
              </w:rPr>
            </w:pPr>
          </w:p>
        </w:tc>
      </w:tr>
    </w:tbl>
    <w:p w14:paraId="6B2ECC3F" w14:textId="2DD82844" w:rsidR="003458A8" w:rsidRDefault="000F12D0" w:rsidP="00997D3E">
      <w:pPr>
        <w:rPr>
          <w:rFonts w:ascii="Arial" w:hAnsi="Arial" w:cs="Arial"/>
          <w:b/>
          <w:sz w:val="20"/>
          <w:szCs w:val="20"/>
        </w:rPr>
      </w:pPr>
      <w:r w:rsidRPr="004629A6">
        <w:rPr>
          <w:rFonts w:ascii="Arial" w:hAnsi="Arial" w:cs="Arial"/>
          <w:b/>
          <w:sz w:val="20"/>
          <w:szCs w:val="20"/>
        </w:rPr>
        <w:t>Bildquelle</w:t>
      </w:r>
      <w:r w:rsidR="00D60FE1">
        <w:rPr>
          <w:rFonts w:ascii="Arial" w:hAnsi="Arial" w:cs="Arial"/>
          <w:b/>
          <w:sz w:val="20"/>
          <w:szCs w:val="20"/>
        </w:rPr>
        <w:t>n</w:t>
      </w:r>
      <w:r w:rsidRPr="004629A6">
        <w:rPr>
          <w:rFonts w:ascii="Arial" w:hAnsi="Arial" w:cs="Arial"/>
          <w:b/>
          <w:sz w:val="20"/>
          <w:szCs w:val="20"/>
        </w:rPr>
        <w:t>:</w:t>
      </w:r>
    </w:p>
    <w:p w14:paraId="44CB5037" w14:textId="505C28CE" w:rsidR="00B25A44" w:rsidRDefault="00447385" w:rsidP="00997D3E">
      <w:pPr>
        <w:rPr>
          <w:rFonts w:ascii="Arial" w:hAnsi="Arial" w:cs="Arial"/>
          <w:sz w:val="20"/>
          <w:szCs w:val="20"/>
        </w:rPr>
      </w:pPr>
      <w:r>
        <w:rPr>
          <w:rFonts w:ascii="Arial" w:hAnsi="Arial" w:cs="Arial"/>
          <w:b/>
          <w:bCs/>
          <w:sz w:val="20"/>
          <w:szCs w:val="20"/>
        </w:rPr>
        <w:t>Bild</w:t>
      </w:r>
      <w:r w:rsidR="00D60FE1" w:rsidRPr="00B25A44">
        <w:rPr>
          <w:rFonts w:ascii="Arial" w:hAnsi="Arial" w:cs="Arial"/>
          <w:b/>
          <w:bCs/>
          <w:sz w:val="20"/>
          <w:szCs w:val="20"/>
        </w:rPr>
        <w:t xml:space="preserve"> </w:t>
      </w:r>
      <w:r w:rsidR="005C216D">
        <w:rPr>
          <w:rFonts w:ascii="Arial" w:hAnsi="Arial" w:cs="Arial"/>
          <w:b/>
          <w:bCs/>
          <w:sz w:val="20"/>
          <w:szCs w:val="20"/>
        </w:rPr>
        <w:t>4 &amp; 5</w:t>
      </w:r>
      <w:r w:rsidR="00D60FE1" w:rsidRPr="00B25A44">
        <w:rPr>
          <w:rFonts w:ascii="Arial" w:hAnsi="Arial" w:cs="Arial"/>
          <w:b/>
          <w:bCs/>
          <w:sz w:val="20"/>
          <w:szCs w:val="20"/>
        </w:rPr>
        <w:t>:</w:t>
      </w:r>
      <w:r w:rsidR="00D60FE1">
        <w:rPr>
          <w:rFonts w:ascii="Arial" w:hAnsi="Arial" w:cs="Arial"/>
          <w:sz w:val="20"/>
          <w:szCs w:val="20"/>
        </w:rPr>
        <w:t xml:space="preserve"> </w:t>
      </w:r>
      <w:r w:rsidR="007021FE" w:rsidRPr="007021FE">
        <w:rPr>
          <w:rFonts w:ascii="Arial" w:hAnsi="Arial" w:cs="Arial"/>
          <w:sz w:val="20"/>
          <w:szCs w:val="20"/>
        </w:rPr>
        <w:t>Schütz GmbH &amp; Co. KGaA</w:t>
      </w:r>
    </w:p>
    <w:p w14:paraId="10324FFD" w14:textId="1CDDBB60" w:rsidR="00447385" w:rsidRDefault="000F12D0">
      <w:pPr>
        <w:rPr>
          <w:rFonts w:ascii="Arial" w:hAnsi="Arial" w:cs="Arial"/>
          <w:sz w:val="20"/>
          <w:szCs w:val="20"/>
        </w:rPr>
      </w:pPr>
      <w:r w:rsidRPr="004629A6">
        <w:rPr>
          <w:rFonts w:ascii="Arial" w:hAnsi="Arial" w:cs="Arial"/>
          <w:sz w:val="20"/>
          <w:szCs w:val="20"/>
        </w:rPr>
        <w:t>Abdruck honorarfrei, um Belegexemplar wird gebeten</w:t>
      </w:r>
    </w:p>
    <w:p w14:paraId="5052D271" w14:textId="21C289BA" w:rsidR="00447385" w:rsidRDefault="00447385">
      <w:pPr>
        <w:rPr>
          <w:rFonts w:ascii="Arial" w:hAnsi="Arial" w:cs="Arial"/>
          <w:sz w:val="20"/>
          <w:szCs w:val="20"/>
        </w:rPr>
      </w:pPr>
    </w:p>
    <w:sectPr w:rsidR="00447385" w:rsidSect="00295971">
      <w:headerReference w:type="default" r:id="rId14"/>
      <w:footerReference w:type="default" r:id="rId15"/>
      <w:headerReference w:type="first" r:id="rId16"/>
      <w:footerReference w:type="first" r:id="rId17"/>
      <w:pgSz w:w="11906" w:h="16838" w:code="9"/>
      <w:pgMar w:top="3119" w:right="1701" w:bottom="1304" w:left="1701" w:header="709"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98FBB" w14:textId="77777777" w:rsidR="00D60FFE" w:rsidRDefault="00D60FFE" w:rsidP="00201583">
      <w:pPr>
        <w:spacing w:after="0" w:line="240" w:lineRule="auto"/>
      </w:pPr>
      <w:r>
        <w:separator/>
      </w:r>
    </w:p>
  </w:endnote>
  <w:endnote w:type="continuationSeparator" w:id="0">
    <w:p w14:paraId="2882D53E" w14:textId="77777777" w:rsidR="00D60FFE" w:rsidRDefault="00D60FFE" w:rsidP="00201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utiger LT Pro 45 Light">
    <w:altName w:val="Calibri"/>
    <w:panose1 w:val="00000000000000000000"/>
    <w:charset w:val="00"/>
    <w:family w:val="swiss"/>
    <w:notTrueType/>
    <w:pitch w:val="variable"/>
    <w:sig w:usb0="A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9" w:type="dxa"/>
      <w:tblInd w:w="-142" w:type="dxa"/>
      <w:tblLook w:val="04A0" w:firstRow="1" w:lastRow="0" w:firstColumn="1" w:lastColumn="0" w:noHBand="0" w:noVBand="1"/>
    </w:tblPr>
    <w:tblGrid>
      <w:gridCol w:w="2410"/>
      <w:gridCol w:w="2410"/>
      <w:gridCol w:w="2126"/>
      <w:gridCol w:w="2943"/>
    </w:tblGrid>
    <w:tr w:rsidR="00295971" w:rsidRPr="005B4781" w14:paraId="173B5106" w14:textId="77777777" w:rsidTr="00D14E06">
      <w:trPr>
        <w:trHeight w:val="843"/>
      </w:trPr>
      <w:tc>
        <w:tcPr>
          <w:tcW w:w="2410" w:type="dxa"/>
          <w:tcMar>
            <w:left w:w="142" w:type="dxa"/>
            <w:right w:w="57" w:type="dxa"/>
          </w:tcMar>
        </w:tcPr>
        <w:p w14:paraId="39CADEB2" w14:textId="77777777" w:rsidR="00295971" w:rsidRPr="00634E9D" w:rsidRDefault="00295971" w:rsidP="00295971">
          <w:pPr>
            <w:pStyle w:val="StandardWeb"/>
            <w:spacing w:before="0" w:beforeAutospacing="0" w:after="0" w:afterAutospacing="0"/>
            <w:rPr>
              <w:rFonts w:ascii="Arial" w:hAnsi="Arial" w:cs="Arial"/>
              <w:sz w:val="16"/>
              <w:szCs w:val="16"/>
            </w:rPr>
          </w:pPr>
          <w:r w:rsidRPr="00634E9D">
            <w:rPr>
              <w:rFonts w:ascii="Arial" w:hAnsi="Arial" w:cs="Arial"/>
              <w:sz w:val="16"/>
              <w:szCs w:val="16"/>
            </w:rPr>
            <w:t>SCHÜTZ GmbH &amp; Co. KGaA</w:t>
          </w:r>
        </w:p>
        <w:p w14:paraId="36CE35F3" w14:textId="77777777" w:rsidR="00295971" w:rsidRPr="00634E9D" w:rsidRDefault="00295971" w:rsidP="00732C8B">
          <w:pPr>
            <w:pStyle w:val="StandardWeb"/>
            <w:spacing w:before="0" w:beforeAutospacing="0" w:after="0" w:afterAutospacing="0"/>
            <w:rPr>
              <w:rFonts w:ascii="Arial" w:hAnsi="Arial" w:cs="Arial"/>
              <w:sz w:val="16"/>
              <w:szCs w:val="16"/>
            </w:rPr>
          </w:pPr>
          <w:proofErr w:type="spellStart"/>
          <w:r w:rsidRPr="00634E9D">
            <w:rPr>
              <w:rFonts w:ascii="Arial" w:hAnsi="Arial" w:cs="Arial"/>
              <w:sz w:val="16"/>
              <w:szCs w:val="16"/>
            </w:rPr>
            <w:t>Schützstr</w:t>
          </w:r>
          <w:proofErr w:type="spellEnd"/>
          <w:r w:rsidRPr="00634E9D">
            <w:rPr>
              <w:rFonts w:ascii="Arial" w:hAnsi="Arial" w:cs="Arial"/>
              <w:sz w:val="16"/>
              <w:szCs w:val="16"/>
            </w:rPr>
            <w:t>. 12</w:t>
          </w:r>
          <w:r w:rsidRPr="00634E9D">
            <w:rPr>
              <w:rFonts w:ascii="Arial" w:hAnsi="Arial" w:cs="Arial"/>
              <w:sz w:val="16"/>
              <w:szCs w:val="16"/>
            </w:rPr>
            <w:br/>
            <w:t xml:space="preserve">56242 </w:t>
          </w:r>
          <w:r w:rsidRPr="007E352B">
            <w:rPr>
              <w:rFonts w:ascii="Arial" w:hAnsi="Arial" w:cs="Arial"/>
              <w:sz w:val="16"/>
              <w:szCs w:val="16"/>
            </w:rPr>
            <w:t>Selters</w:t>
          </w:r>
          <w:r w:rsidRPr="007E352B">
            <w:rPr>
              <w:rFonts w:ascii="Arial" w:hAnsi="Arial" w:cs="Arial"/>
              <w:sz w:val="16"/>
              <w:szCs w:val="16"/>
            </w:rPr>
            <w:br/>
            <w:t>www</w:t>
          </w:r>
          <w:r>
            <w:rPr>
              <w:rFonts w:ascii="Arial" w:hAnsi="Arial" w:cs="Arial"/>
              <w:sz w:val="16"/>
              <w:szCs w:val="16"/>
            </w:rPr>
            <w:t>.</w:t>
          </w:r>
          <w:r w:rsidR="00732C8B">
            <w:rPr>
              <w:rFonts w:ascii="Arial" w:hAnsi="Arial" w:cs="Arial"/>
              <w:sz w:val="16"/>
              <w:szCs w:val="16"/>
            </w:rPr>
            <w:t>schuetz</w:t>
          </w:r>
          <w:r>
            <w:rPr>
              <w:rFonts w:ascii="Arial" w:hAnsi="Arial" w:cs="Arial"/>
              <w:sz w:val="16"/>
              <w:szCs w:val="16"/>
            </w:rPr>
            <w:t>.net</w:t>
          </w:r>
        </w:p>
      </w:tc>
      <w:tc>
        <w:tcPr>
          <w:tcW w:w="2410" w:type="dxa"/>
          <w:tcMar>
            <w:left w:w="28" w:type="dxa"/>
            <w:right w:w="28" w:type="dxa"/>
          </w:tcMar>
        </w:tcPr>
        <w:p w14:paraId="1FF8693F" w14:textId="77777777" w:rsidR="00295971" w:rsidRPr="007472B1" w:rsidRDefault="00295971" w:rsidP="00295971">
          <w:pPr>
            <w:pStyle w:val="Fuzeile"/>
            <w:rPr>
              <w:rFonts w:ascii="Arial" w:hAnsi="Arial" w:cs="Arial"/>
              <w:sz w:val="16"/>
              <w:szCs w:val="16"/>
            </w:rPr>
          </w:pPr>
        </w:p>
        <w:p w14:paraId="17EA51AF" w14:textId="77777777" w:rsidR="00295971" w:rsidRPr="004E4639" w:rsidRDefault="00295971" w:rsidP="00295971">
          <w:pPr>
            <w:pStyle w:val="Fuzeile"/>
            <w:rPr>
              <w:rFonts w:ascii="Arial" w:hAnsi="Arial" w:cs="Arial"/>
              <w:sz w:val="16"/>
              <w:szCs w:val="16"/>
              <w:lang w:val="en-GB"/>
            </w:rPr>
          </w:pPr>
          <w:r w:rsidRPr="004E4639">
            <w:rPr>
              <w:rFonts w:ascii="Arial" w:hAnsi="Arial" w:cs="Arial"/>
              <w:sz w:val="16"/>
              <w:szCs w:val="16"/>
              <w:lang w:val="en-GB"/>
            </w:rPr>
            <w:t xml:space="preserve">Tel.: +49 (0) 26 26 / 77- </w:t>
          </w:r>
          <w:r w:rsidR="00192D1C">
            <w:rPr>
              <w:rFonts w:ascii="Arial" w:hAnsi="Arial" w:cs="Arial"/>
              <w:sz w:val="16"/>
              <w:szCs w:val="16"/>
              <w:lang w:val="en-GB"/>
            </w:rPr>
            <w:t>1152</w:t>
          </w:r>
          <w:r w:rsidRPr="004E4639">
            <w:rPr>
              <w:rFonts w:ascii="Arial" w:hAnsi="Arial" w:cs="Arial"/>
              <w:sz w:val="16"/>
              <w:szCs w:val="16"/>
              <w:lang w:val="en-GB"/>
            </w:rPr>
            <w:br/>
            <w:t>Fax: +49 (0) 26 26 / 77- 330</w:t>
          </w:r>
        </w:p>
        <w:p w14:paraId="134C581B" w14:textId="77777777" w:rsidR="00295971" w:rsidRPr="004E4639" w:rsidRDefault="00732C8B" w:rsidP="00732C8B">
          <w:pPr>
            <w:pStyle w:val="Fuzeile"/>
            <w:rPr>
              <w:rFonts w:ascii="Arial" w:hAnsi="Arial" w:cs="Arial"/>
              <w:sz w:val="16"/>
              <w:szCs w:val="16"/>
              <w:lang w:val="en-GB"/>
            </w:rPr>
          </w:pPr>
          <w:r w:rsidRPr="004E4639">
            <w:rPr>
              <w:rFonts w:ascii="Arial" w:hAnsi="Arial" w:cs="Arial"/>
              <w:sz w:val="16"/>
              <w:szCs w:val="16"/>
              <w:lang w:val="en-GB"/>
            </w:rPr>
            <w:t>I</w:t>
          </w:r>
          <w:r w:rsidR="00295971" w:rsidRPr="004E4639">
            <w:rPr>
              <w:rFonts w:ascii="Arial" w:hAnsi="Arial" w:cs="Arial"/>
              <w:sz w:val="16"/>
              <w:szCs w:val="16"/>
              <w:lang w:val="en-GB"/>
            </w:rPr>
            <w:t>nfo</w:t>
          </w:r>
          <w:r>
            <w:rPr>
              <w:rFonts w:ascii="Arial" w:hAnsi="Arial" w:cs="Arial"/>
              <w:sz w:val="16"/>
              <w:szCs w:val="16"/>
              <w:lang w:val="en-GB"/>
            </w:rPr>
            <w:t>2</w:t>
          </w:r>
          <w:r w:rsidR="00295971" w:rsidRPr="004E4639">
            <w:rPr>
              <w:rFonts w:ascii="Arial" w:hAnsi="Arial" w:cs="Arial"/>
              <w:sz w:val="16"/>
              <w:szCs w:val="16"/>
              <w:lang w:val="en-GB"/>
            </w:rPr>
            <w:t>@</w:t>
          </w:r>
          <w:r>
            <w:rPr>
              <w:rFonts w:ascii="Arial" w:hAnsi="Arial" w:cs="Arial"/>
              <w:sz w:val="16"/>
              <w:szCs w:val="16"/>
              <w:lang w:val="en-GB"/>
            </w:rPr>
            <w:t>schuetz</w:t>
          </w:r>
          <w:r w:rsidR="00295971" w:rsidRPr="004E4639">
            <w:rPr>
              <w:rFonts w:ascii="Arial" w:hAnsi="Arial" w:cs="Arial"/>
              <w:sz w:val="16"/>
              <w:szCs w:val="16"/>
              <w:lang w:val="en-GB"/>
            </w:rPr>
            <w:t>.net</w:t>
          </w:r>
        </w:p>
      </w:tc>
      <w:tc>
        <w:tcPr>
          <w:tcW w:w="2126" w:type="dxa"/>
          <w:tcMar>
            <w:left w:w="28" w:type="dxa"/>
            <w:right w:w="28" w:type="dxa"/>
          </w:tcMar>
        </w:tcPr>
        <w:p w14:paraId="72DCB9C1" w14:textId="77777777" w:rsidR="00295971" w:rsidRPr="00634E9D" w:rsidRDefault="00295971" w:rsidP="00295971">
          <w:pPr>
            <w:pStyle w:val="Fuzeile"/>
            <w:rPr>
              <w:rFonts w:ascii="Arial" w:hAnsi="Arial" w:cs="Arial"/>
              <w:sz w:val="16"/>
              <w:szCs w:val="16"/>
            </w:rPr>
          </w:pPr>
          <w:r w:rsidRPr="00634E9D">
            <w:rPr>
              <w:rFonts w:ascii="Arial" w:hAnsi="Arial" w:cs="Arial"/>
              <w:sz w:val="16"/>
              <w:szCs w:val="16"/>
            </w:rPr>
            <w:t>Presseagentur</w:t>
          </w:r>
        </w:p>
        <w:p w14:paraId="18CF18ED" w14:textId="77777777" w:rsidR="00295971" w:rsidRPr="00634E9D" w:rsidRDefault="00295971" w:rsidP="00295971">
          <w:pPr>
            <w:pStyle w:val="Fuzeile"/>
            <w:rPr>
              <w:rFonts w:ascii="Arial" w:hAnsi="Arial" w:cs="Arial"/>
              <w:sz w:val="16"/>
              <w:szCs w:val="16"/>
            </w:rPr>
          </w:pPr>
          <w:r w:rsidRPr="00634E9D">
            <w:rPr>
              <w:rFonts w:ascii="Arial" w:hAnsi="Arial" w:cs="Arial"/>
              <w:sz w:val="16"/>
              <w:szCs w:val="16"/>
            </w:rPr>
            <w:t>Sage &amp; Schreibe PR GmbH</w:t>
          </w:r>
        </w:p>
        <w:p w14:paraId="25ACE541" w14:textId="77777777" w:rsidR="008573E5" w:rsidRDefault="008573E5" w:rsidP="00295971">
          <w:pPr>
            <w:pStyle w:val="Fuzeile"/>
            <w:rPr>
              <w:rFonts w:ascii="Arial" w:hAnsi="Arial" w:cs="Arial"/>
              <w:sz w:val="16"/>
              <w:szCs w:val="16"/>
            </w:rPr>
          </w:pPr>
          <w:r w:rsidRPr="008573E5">
            <w:rPr>
              <w:rFonts w:ascii="Arial" w:hAnsi="Arial" w:cs="Arial"/>
              <w:sz w:val="16"/>
              <w:szCs w:val="16"/>
            </w:rPr>
            <w:t>Herzogstr. 105</w:t>
          </w:r>
        </w:p>
        <w:p w14:paraId="6DB20E96" w14:textId="12F26963" w:rsidR="00295971" w:rsidRPr="00634E9D" w:rsidRDefault="00295971" w:rsidP="00295971">
          <w:pPr>
            <w:pStyle w:val="Fuzeile"/>
            <w:rPr>
              <w:rFonts w:ascii="Arial" w:hAnsi="Arial" w:cs="Arial"/>
              <w:sz w:val="16"/>
              <w:szCs w:val="16"/>
            </w:rPr>
          </w:pPr>
          <w:r w:rsidRPr="00634E9D">
            <w:rPr>
              <w:rFonts w:ascii="Arial" w:hAnsi="Arial" w:cs="Arial"/>
              <w:sz w:val="16"/>
              <w:szCs w:val="16"/>
            </w:rPr>
            <w:t>80</w:t>
          </w:r>
          <w:r w:rsidR="008573E5">
            <w:rPr>
              <w:rFonts w:ascii="Arial" w:hAnsi="Arial" w:cs="Arial"/>
              <w:sz w:val="16"/>
              <w:szCs w:val="16"/>
            </w:rPr>
            <w:t>796</w:t>
          </w:r>
          <w:r w:rsidRPr="00634E9D">
            <w:rPr>
              <w:rFonts w:ascii="Arial" w:hAnsi="Arial" w:cs="Arial"/>
              <w:sz w:val="16"/>
              <w:szCs w:val="16"/>
            </w:rPr>
            <w:t xml:space="preserve"> München</w:t>
          </w:r>
        </w:p>
      </w:tc>
      <w:tc>
        <w:tcPr>
          <w:tcW w:w="2943" w:type="dxa"/>
          <w:tcMar>
            <w:left w:w="28" w:type="dxa"/>
            <w:right w:w="28" w:type="dxa"/>
          </w:tcMar>
        </w:tcPr>
        <w:p w14:paraId="62E67D5C" w14:textId="77777777" w:rsidR="00295971" w:rsidRPr="00634E9D" w:rsidRDefault="00295971" w:rsidP="00295971">
          <w:pPr>
            <w:pStyle w:val="Fuzeile"/>
            <w:rPr>
              <w:rFonts w:ascii="Arial" w:hAnsi="Arial" w:cs="Arial"/>
              <w:sz w:val="16"/>
              <w:szCs w:val="16"/>
              <w:lang w:val="en-US"/>
            </w:rPr>
          </w:pPr>
        </w:p>
        <w:p w14:paraId="3F642FC7" w14:textId="77777777" w:rsidR="00295971" w:rsidRPr="00634E9D" w:rsidRDefault="00295971" w:rsidP="00295971">
          <w:pPr>
            <w:pStyle w:val="Fuzeile"/>
            <w:rPr>
              <w:rFonts w:ascii="Arial" w:hAnsi="Arial" w:cs="Arial"/>
              <w:sz w:val="16"/>
              <w:szCs w:val="16"/>
              <w:lang w:val="en-US"/>
            </w:rPr>
          </w:pPr>
          <w:r w:rsidRPr="00634E9D">
            <w:rPr>
              <w:rFonts w:ascii="Arial" w:hAnsi="Arial" w:cs="Arial"/>
              <w:sz w:val="16"/>
              <w:szCs w:val="16"/>
              <w:lang w:val="en-US"/>
            </w:rPr>
            <w:t>Tel. 089 / 23 888 98-0</w:t>
          </w:r>
        </w:p>
        <w:p w14:paraId="0189BAB7" w14:textId="77777777" w:rsidR="00295971" w:rsidRPr="00634E9D" w:rsidRDefault="00295971" w:rsidP="00295971">
          <w:pPr>
            <w:pStyle w:val="Fuzeile"/>
            <w:rPr>
              <w:rFonts w:ascii="Arial" w:hAnsi="Arial" w:cs="Arial"/>
              <w:sz w:val="16"/>
              <w:szCs w:val="16"/>
              <w:lang w:val="en-US"/>
            </w:rPr>
          </w:pPr>
          <w:r w:rsidRPr="00634E9D">
            <w:rPr>
              <w:rFonts w:ascii="Arial" w:hAnsi="Arial" w:cs="Arial"/>
              <w:sz w:val="16"/>
              <w:szCs w:val="16"/>
              <w:lang w:val="en-US"/>
            </w:rPr>
            <w:t>Fax. 089/ 23 888 98-99</w:t>
          </w:r>
        </w:p>
        <w:p w14:paraId="1BCCB4A8" w14:textId="77777777" w:rsidR="00295971" w:rsidRPr="00634E9D" w:rsidRDefault="00295971" w:rsidP="00295971">
          <w:pPr>
            <w:pStyle w:val="Fuzeile"/>
            <w:rPr>
              <w:rFonts w:ascii="Arial" w:hAnsi="Arial" w:cs="Arial"/>
              <w:sz w:val="16"/>
              <w:szCs w:val="16"/>
              <w:lang w:val="en-US"/>
            </w:rPr>
          </w:pPr>
          <w:r w:rsidRPr="00634E9D">
            <w:rPr>
              <w:rFonts w:ascii="Arial" w:hAnsi="Arial" w:cs="Arial"/>
              <w:sz w:val="16"/>
              <w:szCs w:val="16"/>
              <w:lang w:val="en-US"/>
            </w:rPr>
            <w:t>info@sage-schreibe.de</w:t>
          </w:r>
        </w:p>
      </w:tc>
    </w:tr>
  </w:tbl>
  <w:p w14:paraId="59A016CD" w14:textId="77777777" w:rsidR="007E352B" w:rsidRPr="004E4639" w:rsidRDefault="007E352B">
    <w:pPr>
      <w:pStyle w:val="Fuzeile"/>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9" w:type="dxa"/>
      <w:tblInd w:w="-142" w:type="dxa"/>
      <w:tblLook w:val="04A0" w:firstRow="1" w:lastRow="0" w:firstColumn="1" w:lastColumn="0" w:noHBand="0" w:noVBand="1"/>
    </w:tblPr>
    <w:tblGrid>
      <w:gridCol w:w="2410"/>
      <w:gridCol w:w="2410"/>
      <w:gridCol w:w="2126"/>
      <w:gridCol w:w="2943"/>
    </w:tblGrid>
    <w:tr w:rsidR="00634E9D" w:rsidRPr="005B4781" w14:paraId="78C98F96" w14:textId="77777777" w:rsidTr="00686603">
      <w:trPr>
        <w:trHeight w:val="843"/>
      </w:trPr>
      <w:tc>
        <w:tcPr>
          <w:tcW w:w="2410" w:type="dxa"/>
          <w:tcMar>
            <w:left w:w="142" w:type="dxa"/>
            <w:right w:w="57" w:type="dxa"/>
          </w:tcMar>
        </w:tcPr>
        <w:p w14:paraId="369156E6" w14:textId="661E08A8" w:rsidR="00634E9D" w:rsidRPr="00634E9D" w:rsidRDefault="00AB7F2E" w:rsidP="00634E9D">
          <w:pPr>
            <w:pStyle w:val="StandardWeb"/>
            <w:spacing w:before="0" w:beforeAutospacing="0" w:after="0" w:afterAutospacing="0"/>
            <w:rPr>
              <w:rFonts w:ascii="Arial" w:hAnsi="Arial" w:cs="Arial"/>
              <w:sz w:val="16"/>
              <w:szCs w:val="16"/>
            </w:rPr>
          </w:pPr>
          <w:r>
            <w:rPr>
              <w:rFonts w:ascii="Arial" w:hAnsi="Arial" w:cs="Arial"/>
              <w:sz w:val="16"/>
              <w:szCs w:val="16"/>
            </w:rPr>
            <w:br/>
          </w:r>
          <w:r w:rsidR="00634E9D" w:rsidRPr="00634E9D">
            <w:rPr>
              <w:rFonts w:ascii="Arial" w:hAnsi="Arial" w:cs="Arial"/>
              <w:sz w:val="16"/>
              <w:szCs w:val="16"/>
            </w:rPr>
            <w:t>SCHÜTZ GmbH &amp; Co. KGaA</w:t>
          </w:r>
        </w:p>
        <w:p w14:paraId="00BF892E" w14:textId="77777777" w:rsidR="00634E9D" w:rsidRPr="00634E9D" w:rsidRDefault="00634E9D" w:rsidP="00732C8B">
          <w:pPr>
            <w:pStyle w:val="StandardWeb"/>
            <w:spacing w:before="0" w:beforeAutospacing="0" w:after="0" w:afterAutospacing="0"/>
            <w:rPr>
              <w:rFonts w:ascii="Arial" w:hAnsi="Arial" w:cs="Arial"/>
              <w:sz w:val="16"/>
              <w:szCs w:val="16"/>
            </w:rPr>
          </w:pPr>
          <w:proofErr w:type="spellStart"/>
          <w:r w:rsidRPr="00634E9D">
            <w:rPr>
              <w:rFonts w:ascii="Arial" w:hAnsi="Arial" w:cs="Arial"/>
              <w:sz w:val="16"/>
              <w:szCs w:val="16"/>
            </w:rPr>
            <w:t>Schützstr</w:t>
          </w:r>
          <w:proofErr w:type="spellEnd"/>
          <w:r w:rsidRPr="00634E9D">
            <w:rPr>
              <w:rFonts w:ascii="Arial" w:hAnsi="Arial" w:cs="Arial"/>
              <w:sz w:val="16"/>
              <w:szCs w:val="16"/>
            </w:rPr>
            <w:t>. 12</w:t>
          </w:r>
          <w:r w:rsidRPr="00634E9D">
            <w:rPr>
              <w:rFonts w:ascii="Arial" w:hAnsi="Arial" w:cs="Arial"/>
              <w:sz w:val="16"/>
              <w:szCs w:val="16"/>
            </w:rPr>
            <w:br/>
            <w:t xml:space="preserve">56242 </w:t>
          </w:r>
          <w:r w:rsidRPr="007E352B">
            <w:rPr>
              <w:rFonts w:ascii="Arial" w:hAnsi="Arial" w:cs="Arial"/>
              <w:sz w:val="16"/>
              <w:szCs w:val="16"/>
            </w:rPr>
            <w:t>Selters</w:t>
          </w:r>
          <w:r w:rsidRPr="007E352B">
            <w:rPr>
              <w:rFonts w:ascii="Arial" w:hAnsi="Arial" w:cs="Arial"/>
              <w:sz w:val="16"/>
              <w:szCs w:val="16"/>
            </w:rPr>
            <w:br/>
            <w:t>www</w:t>
          </w:r>
          <w:r>
            <w:rPr>
              <w:rFonts w:ascii="Arial" w:hAnsi="Arial" w:cs="Arial"/>
              <w:sz w:val="16"/>
              <w:szCs w:val="16"/>
            </w:rPr>
            <w:t>.</w:t>
          </w:r>
          <w:r w:rsidR="00732C8B">
            <w:rPr>
              <w:rFonts w:ascii="Arial" w:hAnsi="Arial" w:cs="Arial"/>
              <w:sz w:val="16"/>
              <w:szCs w:val="16"/>
            </w:rPr>
            <w:t>schuetz</w:t>
          </w:r>
          <w:r>
            <w:rPr>
              <w:rFonts w:ascii="Arial" w:hAnsi="Arial" w:cs="Arial"/>
              <w:sz w:val="16"/>
              <w:szCs w:val="16"/>
            </w:rPr>
            <w:t>.net</w:t>
          </w:r>
        </w:p>
      </w:tc>
      <w:tc>
        <w:tcPr>
          <w:tcW w:w="2410" w:type="dxa"/>
          <w:tcMar>
            <w:left w:w="28" w:type="dxa"/>
            <w:right w:w="28" w:type="dxa"/>
          </w:tcMar>
        </w:tcPr>
        <w:p w14:paraId="4EFE5219" w14:textId="77777777" w:rsidR="00634E9D" w:rsidRPr="007472B1" w:rsidRDefault="00634E9D" w:rsidP="00634E9D">
          <w:pPr>
            <w:pStyle w:val="Fuzeile"/>
            <w:rPr>
              <w:rFonts w:ascii="Arial" w:hAnsi="Arial" w:cs="Arial"/>
              <w:sz w:val="16"/>
              <w:szCs w:val="16"/>
            </w:rPr>
          </w:pPr>
        </w:p>
        <w:p w14:paraId="0DA05F41" w14:textId="77777777" w:rsidR="00634E9D" w:rsidRPr="004E4639" w:rsidRDefault="007E352B" w:rsidP="00634E9D">
          <w:pPr>
            <w:pStyle w:val="Fuzeile"/>
            <w:rPr>
              <w:rFonts w:ascii="Arial" w:hAnsi="Arial" w:cs="Arial"/>
              <w:sz w:val="16"/>
              <w:szCs w:val="16"/>
              <w:lang w:val="en-GB"/>
            </w:rPr>
          </w:pPr>
          <w:r w:rsidRPr="004E4639">
            <w:rPr>
              <w:rFonts w:ascii="Arial" w:hAnsi="Arial" w:cs="Arial"/>
              <w:sz w:val="16"/>
              <w:szCs w:val="16"/>
              <w:lang w:val="en-GB"/>
            </w:rPr>
            <w:t>Tel.: +49 (0) 26 26 / 77</w:t>
          </w:r>
          <w:r w:rsidR="001E2F13" w:rsidRPr="001E2F13">
            <w:rPr>
              <w:rFonts w:ascii="Arial" w:hAnsi="Arial" w:cs="Arial"/>
              <w:sz w:val="16"/>
              <w:szCs w:val="16"/>
              <w:lang w:val="en-GB"/>
            </w:rPr>
            <w:t>-1152</w:t>
          </w:r>
          <w:r w:rsidRPr="004E4639">
            <w:rPr>
              <w:rFonts w:ascii="Arial" w:hAnsi="Arial" w:cs="Arial"/>
              <w:sz w:val="16"/>
              <w:szCs w:val="16"/>
              <w:lang w:val="en-GB"/>
            </w:rPr>
            <w:br/>
            <w:t>Fax: +49 (0) 26 26 / 77</w:t>
          </w:r>
          <w:r w:rsidR="00634E9D" w:rsidRPr="004E4639">
            <w:rPr>
              <w:rFonts w:ascii="Arial" w:hAnsi="Arial" w:cs="Arial"/>
              <w:sz w:val="16"/>
              <w:szCs w:val="16"/>
              <w:lang w:val="en-GB"/>
            </w:rPr>
            <w:t xml:space="preserve">- </w:t>
          </w:r>
          <w:r w:rsidR="00295971" w:rsidRPr="004E4639">
            <w:rPr>
              <w:rFonts w:ascii="Arial" w:hAnsi="Arial" w:cs="Arial"/>
              <w:sz w:val="16"/>
              <w:szCs w:val="16"/>
              <w:lang w:val="en-GB"/>
            </w:rPr>
            <w:t>330</w:t>
          </w:r>
        </w:p>
        <w:p w14:paraId="5C72FB35" w14:textId="77777777" w:rsidR="00634E9D" w:rsidRPr="004E4639" w:rsidRDefault="00732C8B" w:rsidP="00732C8B">
          <w:pPr>
            <w:pStyle w:val="Fuzeile"/>
            <w:rPr>
              <w:rFonts w:ascii="Arial" w:hAnsi="Arial" w:cs="Arial"/>
              <w:sz w:val="16"/>
              <w:szCs w:val="16"/>
              <w:lang w:val="en-GB"/>
            </w:rPr>
          </w:pPr>
          <w:r w:rsidRPr="004E4639">
            <w:rPr>
              <w:rFonts w:ascii="Arial" w:hAnsi="Arial" w:cs="Arial"/>
              <w:sz w:val="16"/>
              <w:szCs w:val="16"/>
              <w:lang w:val="en-GB"/>
            </w:rPr>
            <w:t>I</w:t>
          </w:r>
          <w:r w:rsidR="00634E9D" w:rsidRPr="004E4639">
            <w:rPr>
              <w:rFonts w:ascii="Arial" w:hAnsi="Arial" w:cs="Arial"/>
              <w:sz w:val="16"/>
              <w:szCs w:val="16"/>
              <w:lang w:val="en-GB"/>
            </w:rPr>
            <w:t>nfo</w:t>
          </w:r>
          <w:r>
            <w:rPr>
              <w:rFonts w:ascii="Arial" w:hAnsi="Arial" w:cs="Arial"/>
              <w:sz w:val="16"/>
              <w:szCs w:val="16"/>
              <w:lang w:val="en-GB"/>
            </w:rPr>
            <w:t>2</w:t>
          </w:r>
          <w:r w:rsidR="00634E9D" w:rsidRPr="004E4639">
            <w:rPr>
              <w:rFonts w:ascii="Arial" w:hAnsi="Arial" w:cs="Arial"/>
              <w:sz w:val="16"/>
              <w:szCs w:val="16"/>
              <w:lang w:val="en-GB"/>
            </w:rPr>
            <w:t>@</w:t>
          </w:r>
          <w:r>
            <w:rPr>
              <w:rFonts w:ascii="Arial" w:hAnsi="Arial" w:cs="Arial"/>
              <w:sz w:val="16"/>
              <w:szCs w:val="16"/>
              <w:lang w:val="en-GB"/>
            </w:rPr>
            <w:t>schuetz</w:t>
          </w:r>
          <w:r w:rsidR="00634E9D" w:rsidRPr="004E4639">
            <w:rPr>
              <w:rFonts w:ascii="Arial" w:hAnsi="Arial" w:cs="Arial"/>
              <w:sz w:val="16"/>
              <w:szCs w:val="16"/>
              <w:lang w:val="en-GB"/>
            </w:rPr>
            <w:t>.net</w:t>
          </w:r>
        </w:p>
      </w:tc>
      <w:tc>
        <w:tcPr>
          <w:tcW w:w="2126" w:type="dxa"/>
          <w:tcMar>
            <w:left w:w="28" w:type="dxa"/>
            <w:right w:w="28" w:type="dxa"/>
          </w:tcMar>
        </w:tcPr>
        <w:p w14:paraId="421BFBBE" w14:textId="77777777" w:rsidR="00634E9D" w:rsidRPr="00634E9D" w:rsidRDefault="00634E9D" w:rsidP="00634E9D">
          <w:pPr>
            <w:pStyle w:val="Fuzeile"/>
            <w:rPr>
              <w:rFonts w:ascii="Arial" w:hAnsi="Arial" w:cs="Arial"/>
              <w:sz w:val="16"/>
              <w:szCs w:val="16"/>
            </w:rPr>
          </w:pPr>
          <w:r w:rsidRPr="00634E9D">
            <w:rPr>
              <w:rFonts w:ascii="Arial" w:hAnsi="Arial" w:cs="Arial"/>
              <w:sz w:val="16"/>
              <w:szCs w:val="16"/>
            </w:rPr>
            <w:t>Presseagentur</w:t>
          </w:r>
        </w:p>
        <w:p w14:paraId="4695798C" w14:textId="77777777" w:rsidR="00634E9D" w:rsidRPr="00634E9D" w:rsidRDefault="00634E9D" w:rsidP="00634E9D">
          <w:pPr>
            <w:pStyle w:val="Fuzeile"/>
            <w:rPr>
              <w:rFonts w:ascii="Arial" w:hAnsi="Arial" w:cs="Arial"/>
              <w:sz w:val="16"/>
              <w:szCs w:val="16"/>
            </w:rPr>
          </w:pPr>
          <w:r w:rsidRPr="00634E9D">
            <w:rPr>
              <w:rFonts w:ascii="Arial" w:hAnsi="Arial" w:cs="Arial"/>
              <w:sz w:val="16"/>
              <w:szCs w:val="16"/>
            </w:rPr>
            <w:t>Sage &amp; Schreibe PR GmbH</w:t>
          </w:r>
        </w:p>
        <w:p w14:paraId="6F64BB4F" w14:textId="66780863" w:rsidR="00634E9D" w:rsidRPr="00634E9D" w:rsidRDefault="00AC2EC1" w:rsidP="00634E9D">
          <w:pPr>
            <w:pStyle w:val="Fuzeile"/>
            <w:rPr>
              <w:rFonts w:ascii="Arial" w:hAnsi="Arial" w:cs="Arial"/>
              <w:sz w:val="16"/>
              <w:szCs w:val="16"/>
            </w:rPr>
          </w:pPr>
          <w:r>
            <w:rPr>
              <w:rFonts w:ascii="Arial" w:hAnsi="Arial" w:cs="Arial"/>
              <w:sz w:val="16"/>
              <w:szCs w:val="16"/>
            </w:rPr>
            <w:t>Landwehrstr. 61</w:t>
          </w:r>
        </w:p>
        <w:p w14:paraId="0672C289" w14:textId="06DE5276" w:rsidR="00634E9D" w:rsidRPr="00634E9D" w:rsidRDefault="00634E9D" w:rsidP="00634E9D">
          <w:pPr>
            <w:pStyle w:val="Fuzeile"/>
            <w:rPr>
              <w:rFonts w:ascii="Arial" w:hAnsi="Arial" w:cs="Arial"/>
              <w:sz w:val="16"/>
              <w:szCs w:val="16"/>
            </w:rPr>
          </w:pPr>
          <w:r w:rsidRPr="00634E9D">
            <w:rPr>
              <w:rFonts w:ascii="Arial" w:hAnsi="Arial" w:cs="Arial"/>
              <w:sz w:val="16"/>
              <w:szCs w:val="16"/>
            </w:rPr>
            <w:t>80</w:t>
          </w:r>
          <w:r w:rsidR="00AC2EC1">
            <w:rPr>
              <w:rFonts w:ascii="Arial" w:hAnsi="Arial" w:cs="Arial"/>
              <w:sz w:val="16"/>
              <w:szCs w:val="16"/>
            </w:rPr>
            <w:t>336</w:t>
          </w:r>
          <w:r w:rsidRPr="00634E9D">
            <w:rPr>
              <w:rFonts w:ascii="Arial" w:hAnsi="Arial" w:cs="Arial"/>
              <w:sz w:val="16"/>
              <w:szCs w:val="16"/>
            </w:rPr>
            <w:t xml:space="preserve"> München</w:t>
          </w:r>
        </w:p>
      </w:tc>
      <w:tc>
        <w:tcPr>
          <w:tcW w:w="2943" w:type="dxa"/>
          <w:tcMar>
            <w:left w:w="28" w:type="dxa"/>
            <w:right w:w="28" w:type="dxa"/>
          </w:tcMar>
        </w:tcPr>
        <w:p w14:paraId="7B9DA68E" w14:textId="77777777" w:rsidR="00634E9D" w:rsidRPr="00634E9D" w:rsidRDefault="00634E9D" w:rsidP="00634E9D">
          <w:pPr>
            <w:pStyle w:val="Fuzeile"/>
            <w:rPr>
              <w:rFonts w:ascii="Arial" w:hAnsi="Arial" w:cs="Arial"/>
              <w:sz w:val="16"/>
              <w:szCs w:val="16"/>
              <w:lang w:val="en-US"/>
            </w:rPr>
          </w:pPr>
        </w:p>
        <w:p w14:paraId="6A0B9CE7" w14:textId="77777777" w:rsidR="00634E9D" w:rsidRPr="00634E9D" w:rsidRDefault="00634E9D" w:rsidP="00634E9D">
          <w:pPr>
            <w:pStyle w:val="Fuzeile"/>
            <w:rPr>
              <w:rFonts w:ascii="Arial" w:hAnsi="Arial" w:cs="Arial"/>
              <w:sz w:val="16"/>
              <w:szCs w:val="16"/>
              <w:lang w:val="en-US"/>
            </w:rPr>
          </w:pPr>
          <w:r w:rsidRPr="00634E9D">
            <w:rPr>
              <w:rFonts w:ascii="Arial" w:hAnsi="Arial" w:cs="Arial"/>
              <w:sz w:val="16"/>
              <w:szCs w:val="16"/>
              <w:lang w:val="en-US"/>
            </w:rPr>
            <w:t>Tel. 089 / 23 888 98-0</w:t>
          </w:r>
        </w:p>
        <w:p w14:paraId="5A8F4BEB" w14:textId="77777777" w:rsidR="00634E9D" w:rsidRPr="00634E9D" w:rsidRDefault="00634E9D" w:rsidP="00634E9D">
          <w:pPr>
            <w:pStyle w:val="Fuzeile"/>
            <w:rPr>
              <w:rFonts w:ascii="Arial" w:hAnsi="Arial" w:cs="Arial"/>
              <w:sz w:val="16"/>
              <w:szCs w:val="16"/>
              <w:lang w:val="en-US"/>
            </w:rPr>
          </w:pPr>
          <w:r w:rsidRPr="00634E9D">
            <w:rPr>
              <w:rFonts w:ascii="Arial" w:hAnsi="Arial" w:cs="Arial"/>
              <w:sz w:val="16"/>
              <w:szCs w:val="16"/>
              <w:lang w:val="en-US"/>
            </w:rPr>
            <w:t>Fax. 089/ 23 888 98-99</w:t>
          </w:r>
        </w:p>
        <w:p w14:paraId="466055D4" w14:textId="77777777" w:rsidR="00634E9D" w:rsidRPr="00634E9D" w:rsidRDefault="00634E9D" w:rsidP="00634E9D">
          <w:pPr>
            <w:pStyle w:val="Fuzeile"/>
            <w:rPr>
              <w:rFonts w:ascii="Arial" w:hAnsi="Arial" w:cs="Arial"/>
              <w:sz w:val="16"/>
              <w:szCs w:val="16"/>
              <w:lang w:val="en-US"/>
            </w:rPr>
          </w:pPr>
          <w:r w:rsidRPr="00634E9D">
            <w:rPr>
              <w:rFonts w:ascii="Arial" w:hAnsi="Arial" w:cs="Arial"/>
              <w:sz w:val="16"/>
              <w:szCs w:val="16"/>
              <w:lang w:val="en-US"/>
            </w:rPr>
            <w:t>info@sage-schreibe.de</w:t>
          </w:r>
        </w:p>
      </w:tc>
    </w:tr>
  </w:tbl>
  <w:p w14:paraId="67966B12" w14:textId="77777777" w:rsidR="00431511" w:rsidRDefault="00431511" w:rsidP="00634E9D">
    <w:pPr>
      <w:pStyle w:val="Fuzeile"/>
      <w:rPr>
        <w:lang w:val="en-GB"/>
      </w:rPr>
    </w:pPr>
  </w:p>
  <w:p w14:paraId="10967BDE" w14:textId="77777777" w:rsidR="00634E9D" w:rsidRPr="004E4639" w:rsidRDefault="00634E9D" w:rsidP="00634E9D">
    <w:pPr>
      <w:pStyle w:val="Fuzeil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03437" w14:textId="77777777" w:rsidR="00D60FFE" w:rsidRDefault="00D60FFE" w:rsidP="00201583">
      <w:pPr>
        <w:spacing w:after="0" w:line="240" w:lineRule="auto"/>
      </w:pPr>
      <w:r>
        <w:separator/>
      </w:r>
    </w:p>
  </w:footnote>
  <w:footnote w:type="continuationSeparator" w:id="0">
    <w:p w14:paraId="14CE663A" w14:textId="77777777" w:rsidR="00D60FFE" w:rsidRDefault="00D60FFE" w:rsidP="00201583">
      <w:pPr>
        <w:spacing w:after="0" w:line="240" w:lineRule="auto"/>
      </w:pPr>
      <w:r>
        <w:continuationSeparator/>
      </w:r>
    </w:p>
  </w:footnote>
  <w:footnote w:id="1">
    <w:p w14:paraId="56C2E9C9" w14:textId="0F4C7E9F" w:rsidR="002B6E8B" w:rsidRPr="002B6E8B" w:rsidRDefault="002B6E8B">
      <w:pPr>
        <w:pStyle w:val="Funotentext"/>
        <w:rPr>
          <w:sz w:val="16"/>
          <w:szCs w:val="16"/>
        </w:rPr>
      </w:pPr>
      <w:r w:rsidRPr="002B6E8B">
        <w:rPr>
          <w:rStyle w:val="Funotenzeichen"/>
          <w:sz w:val="16"/>
          <w:szCs w:val="16"/>
        </w:rPr>
        <w:footnoteRef/>
      </w:r>
      <w:r w:rsidR="00AB7F2E">
        <w:rPr>
          <w:sz w:val="16"/>
          <w:szCs w:val="16"/>
        </w:rPr>
        <w:t xml:space="preserve"> </w:t>
      </w:r>
      <w:r w:rsidRPr="002B6E8B">
        <w:rPr>
          <w:sz w:val="16"/>
          <w:szCs w:val="16"/>
        </w:rPr>
        <w:t>https://www.diw.de/de/diw_01.c.901865.de/nicht_nur_gut_fuers_klima__energetische_sanierung_ineffizien___er_haeuser_entlastet_besonders_einkommensschwache_haushalte.html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15B63" w14:textId="361FB966" w:rsidR="007A7CBA" w:rsidRDefault="007A7CBA" w:rsidP="007A7CBA">
    <w:pPr>
      <w:spacing w:after="120" w:line="240" w:lineRule="auto"/>
      <w:rPr>
        <w:rFonts w:ascii="Arial" w:hAnsi="Arial" w:cs="Arial"/>
        <w:sz w:val="28"/>
        <w:szCs w:val="28"/>
      </w:rPr>
    </w:pPr>
  </w:p>
  <w:p w14:paraId="625BC2A0" w14:textId="284C9127" w:rsidR="007A7CBA" w:rsidRDefault="007A7CBA" w:rsidP="007A7CBA">
    <w:pPr>
      <w:spacing w:after="120" w:line="240" w:lineRule="auto"/>
      <w:rPr>
        <w:rFonts w:ascii="Arial" w:hAnsi="Arial" w:cs="Arial"/>
        <w:sz w:val="28"/>
        <w:szCs w:val="28"/>
      </w:rPr>
    </w:pPr>
  </w:p>
  <w:p w14:paraId="75464FE9" w14:textId="1C694409" w:rsidR="007A7CBA" w:rsidRPr="007E352B" w:rsidRDefault="005D7EE2" w:rsidP="007A7CBA">
    <w:pPr>
      <w:spacing w:after="120" w:line="240" w:lineRule="auto"/>
      <w:rPr>
        <w:rFonts w:ascii="Arial" w:hAnsi="Arial" w:cs="Arial"/>
        <w:sz w:val="24"/>
        <w:szCs w:val="24"/>
      </w:rPr>
    </w:pPr>
    <w:r>
      <w:rPr>
        <w:noProof/>
      </w:rPr>
      <w:drawing>
        <wp:anchor distT="0" distB="0" distL="114300" distR="114300" simplePos="0" relativeHeight="251664384" behindDoc="0" locked="0" layoutInCell="1" allowOverlap="1" wp14:anchorId="768D6377" wp14:editId="0D63CFF6">
          <wp:simplePos x="0" y="0"/>
          <wp:positionH relativeFrom="margin">
            <wp:align>right</wp:align>
          </wp:positionH>
          <wp:positionV relativeFrom="paragraph">
            <wp:posOffset>5080</wp:posOffset>
          </wp:positionV>
          <wp:extent cx="1671320" cy="582930"/>
          <wp:effectExtent l="0" t="0" r="5080" b="7620"/>
          <wp:wrapNone/>
          <wp:docPr id="10" name="Grafik 10" descr="Ein Bild, das Text,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320" cy="582930"/>
                  </a:xfrm>
                  <a:prstGeom prst="rect">
                    <a:avLst/>
                  </a:prstGeom>
                  <a:noFill/>
                  <a:ln>
                    <a:noFill/>
                  </a:ln>
                </pic:spPr>
              </pic:pic>
            </a:graphicData>
          </a:graphic>
        </wp:anchor>
      </w:drawing>
    </w:r>
    <w:r w:rsidR="007A7CBA" w:rsidRPr="007E352B">
      <w:rPr>
        <w:rFonts w:ascii="Arial" w:hAnsi="Arial" w:cs="Arial"/>
        <w:sz w:val="24"/>
        <w:szCs w:val="24"/>
      </w:rPr>
      <w:t>PRESSEINFORMATION</w:t>
    </w:r>
  </w:p>
  <w:p w14:paraId="25748B0B" w14:textId="77777777" w:rsidR="007A7CBA" w:rsidRDefault="007A7CB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F22E" w14:textId="77777777" w:rsidR="004B3E24" w:rsidRDefault="004B3E24">
    <w:pPr>
      <w:pStyle w:val="Kopfzeile"/>
    </w:pPr>
  </w:p>
  <w:p w14:paraId="7EB4B0A4" w14:textId="684682C4" w:rsidR="004B3E24" w:rsidRDefault="004B3E24">
    <w:pPr>
      <w:pStyle w:val="Kopfzeile"/>
    </w:pPr>
  </w:p>
  <w:p w14:paraId="74E96D00" w14:textId="2BFB53A2" w:rsidR="004B3E24" w:rsidRDefault="005D7EE2">
    <w:pPr>
      <w:pStyle w:val="Kopfzeile"/>
    </w:pPr>
    <w:r>
      <w:rPr>
        <w:noProof/>
      </w:rPr>
      <w:drawing>
        <wp:anchor distT="0" distB="0" distL="114300" distR="114300" simplePos="0" relativeHeight="251662336" behindDoc="0" locked="0" layoutInCell="1" allowOverlap="1" wp14:anchorId="51D364A7" wp14:editId="63C43196">
          <wp:simplePos x="0" y="0"/>
          <wp:positionH relativeFrom="margin">
            <wp:align>right</wp:align>
          </wp:positionH>
          <wp:positionV relativeFrom="paragraph">
            <wp:posOffset>10160</wp:posOffset>
          </wp:positionV>
          <wp:extent cx="1671320" cy="582930"/>
          <wp:effectExtent l="0" t="0" r="5080" b="7620"/>
          <wp:wrapNone/>
          <wp:docPr id="8" name="Grafik 8" descr="Ein Bild, das Text,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320" cy="582930"/>
                  </a:xfrm>
                  <a:prstGeom prst="rect">
                    <a:avLst/>
                  </a:prstGeom>
                  <a:noFill/>
                  <a:ln>
                    <a:noFill/>
                  </a:ln>
                </pic:spPr>
              </pic:pic>
            </a:graphicData>
          </a:graphic>
        </wp:anchor>
      </w:drawing>
    </w:r>
  </w:p>
  <w:p w14:paraId="3A0788B8" w14:textId="2C03BC78" w:rsidR="004B3E24" w:rsidRPr="007E352B" w:rsidRDefault="004B3E24" w:rsidP="004B3E24">
    <w:pPr>
      <w:spacing w:after="120" w:line="240" w:lineRule="auto"/>
      <w:rPr>
        <w:rFonts w:ascii="Arial" w:hAnsi="Arial" w:cs="Arial"/>
        <w:sz w:val="24"/>
        <w:szCs w:val="24"/>
      </w:rPr>
    </w:pPr>
    <w:r w:rsidRPr="007E352B">
      <w:rPr>
        <w:rFonts w:ascii="Arial" w:hAnsi="Arial" w:cs="Arial"/>
        <w:sz w:val="24"/>
        <w:szCs w:val="24"/>
      </w:rPr>
      <w:t>PRESSEINFORMATION</w:t>
    </w:r>
  </w:p>
  <w:p w14:paraId="4E14CE17" w14:textId="6350C0A5" w:rsidR="00805FD6" w:rsidRDefault="00805F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67656"/>
    <w:multiLevelType w:val="hybridMultilevel"/>
    <w:tmpl w:val="BA968D48"/>
    <w:lvl w:ilvl="0" w:tplc="7910E794">
      <w:numFmt w:val="bullet"/>
      <w:lvlText w:val="-"/>
      <w:lvlJc w:val="left"/>
      <w:pPr>
        <w:ind w:left="720" w:hanging="360"/>
      </w:pPr>
      <w:rPr>
        <w:rFonts w:ascii="Arial" w:eastAsiaTheme="minorHAnsi" w:hAnsi="Arial" w:cs="Arial" w:hint="default"/>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D2143A"/>
    <w:multiLevelType w:val="hybridMultilevel"/>
    <w:tmpl w:val="646052DE"/>
    <w:lvl w:ilvl="0" w:tplc="9AA2A7DE">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812704"/>
    <w:multiLevelType w:val="hybridMultilevel"/>
    <w:tmpl w:val="5F7691F8"/>
    <w:lvl w:ilvl="0" w:tplc="32D4627A">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5119C9"/>
    <w:multiLevelType w:val="hybridMultilevel"/>
    <w:tmpl w:val="D64E0BD8"/>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2CD47C82"/>
    <w:multiLevelType w:val="multilevel"/>
    <w:tmpl w:val="9E209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443316"/>
    <w:multiLevelType w:val="hybridMultilevel"/>
    <w:tmpl w:val="20827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AE0975"/>
    <w:multiLevelType w:val="hybridMultilevel"/>
    <w:tmpl w:val="62C822F8"/>
    <w:lvl w:ilvl="0" w:tplc="8A707B64">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8863148"/>
    <w:multiLevelType w:val="multilevel"/>
    <w:tmpl w:val="99A6E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3E303E"/>
    <w:multiLevelType w:val="hybridMultilevel"/>
    <w:tmpl w:val="027CC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E23BA4"/>
    <w:multiLevelType w:val="multilevel"/>
    <w:tmpl w:val="DCE0F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4007472">
    <w:abstractNumId w:val="4"/>
  </w:num>
  <w:num w:numId="2" w16cid:durableId="1497184995">
    <w:abstractNumId w:val="2"/>
  </w:num>
  <w:num w:numId="3" w16cid:durableId="809446409">
    <w:abstractNumId w:val="6"/>
  </w:num>
  <w:num w:numId="4" w16cid:durableId="378012496">
    <w:abstractNumId w:val="0"/>
  </w:num>
  <w:num w:numId="5" w16cid:durableId="2115320287">
    <w:abstractNumId w:val="7"/>
  </w:num>
  <w:num w:numId="6" w16cid:durableId="2001615444">
    <w:abstractNumId w:val="8"/>
  </w:num>
  <w:num w:numId="7" w16cid:durableId="1557278102">
    <w:abstractNumId w:val="5"/>
  </w:num>
  <w:num w:numId="8" w16cid:durableId="727531640">
    <w:abstractNumId w:val="1"/>
  </w:num>
  <w:num w:numId="9" w16cid:durableId="59718983">
    <w:abstractNumId w:val="9"/>
  </w:num>
  <w:num w:numId="10" w16cid:durableId="176996336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AD"/>
    <w:rsid w:val="000045C8"/>
    <w:rsid w:val="00005A05"/>
    <w:rsid w:val="00005DDD"/>
    <w:rsid w:val="000103EC"/>
    <w:rsid w:val="00011166"/>
    <w:rsid w:val="00012B09"/>
    <w:rsid w:val="00013B43"/>
    <w:rsid w:val="00014196"/>
    <w:rsid w:val="000168CB"/>
    <w:rsid w:val="00017949"/>
    <w:rsid w:val="000211A0"/>
    <w:rsid w:val="00021D73"/>
    <w:rsid w:val="00022352"/>
    <w:rsid w:val="000257DB"/>
    <w:rsid w:val="0003221C"/>
    <w:rsid w:val="00033317"/>
    <w:rsid w:val="000364AB"/>
    <w:rsid w:val="00037B5E"/>
    <w:rsid w:val="00040165"/>
    <w:rsid w:val="00041697"/>
    <w:rsid w:val="00044825"/>
    <w:rsid w:val="00046F30"/>
    <w:rsid w:val="00047475"/>
    <w:rsid w:val="00051280"/>
    <w:rsid w:val="00051373"/>
    <w:rsid w:val="00051E82"/>
    <w:rsid w:val="00053F6A"/>
    <w:rsid w:val="0005487C"/>
    <w:rsid w:val="00060085"/>
    <w:rsid w:val="00061B82"/>
    <w:rsid w:val="00064CD0"/>
    <w:rsid w:val="00065409"/>
    <w:rsid w:val="000675FF"/>
    <w:rsid w:val="00070F3E"/>
    <w:rsid w:val="0007250F"/>
    <w:rsid w:val="000733AD"/>
    <w:rsid w:val="000735A3"/>
    <w:rsid w:val="00073878"/>
    <w:rsid w:val="0007416A"/>
    <w:rsid w:val="000746DE"/>
    <w:rsid w:val="00075605"/>
    <w:rsid w:val="000756D3"/>
    <w:rsid w:val="00077BA7"/>
    <w:rsid w:val="0008039F"/>
    <w:rsid w:val="00081131"/>
    <w:rsid w:val="00081D0A"/>
    <w:rsid w:val="000824F0"/>
    <w:rsid w:val="00082940"/>
    <w:rsid w:val="00083186"/>
    <w:rsid w:val="000832CC"/>
    <w:rsid w:val="00083BA7"/>
    <w:rsid w:val="00083D63"/>
    <w:rsid w:val="0008641C"/>
    <w:rsid w:val="00086756"/>
    <w:rsid w:val="00086F3D"/>
    <w:rsid w:val="000876EC"/>
    <w:rsid w:val="00093160"/>
    <w:rsid w:val="00093A6C"/>
    <w:rsid w:val="00096533"/>
    <w:rsid w:val="0009794D"/>
    <w:rsid w:val="000A08DC"/>
    <w:rsid w:val="000A1CF3"/>
    <w:rsid w:val="000A40B6"/>
    <w:rsid w:val="000A4D01"/>
    <w:rsid w:val="000A6417"/>
    <w:rsid w:val="000A7F03"/>
    <w:rsid w:val="000B0FD4"/>
    <w:rsid w:val="000B1ABD"/>
    <w:rsid w:val="000B761F"/>
    <w:rsid w:val="000B7F9D"/>
    <w:rsid w:val="000C015A"/>
    <w:rsid w:val="000C0B04"/>
    <w:rsid w:val="000C0C2F"/>
    <w:rsid w:val="000C3186"/>
    <w:rsid w:val="000C3338"/>
    <w:rsid w:val="000C3DC4"/>
    <w:rsid w:val="000C6032"/>
    <w:rsid w:val="000C689F"/>
    <w:rsid w:val="000C7173"/>
    <w:rsid w:val="000D1E48"/>
    <w:rsid w:val="000D3324"/>
    <w:rsid w:val="000D468F"/>
    <w:rsid w:val="000D6E7F"/>
    <w:rsid w:val="000D7DDE"/>
    <w:rsid w:val="000E12DE"/>
    <w:rsid w:val="000E262C"/>
    <w:rsid w:val="000E3A94"/>
    <w:rsid w:val="000E4CC3"/>
    <w:rsid w:val="000E55B4"/>
    <w:rsid w:val="000E6192"/>
    <w:rsid w:val="000E634E"/>
    <w:rsid w:val="000E66E2"/>
    <w:rsid w:val="000F067D"/>
    <w:rsid w:val="000F12D0"/>
    <w:rsid w:val="000F281A"/>
    <w:rsid w:val="000F5385"/>
    <w:rsid w:val="000F5DBE"/>
    <w:rsid w:val="00100193"/>
    <w:rsid w:val="00100D37"/>
    <w:rsid w:val="00101BB3"/>
    <w:rsid w:val="0010319A"/>
    <w:rsid w:val="00103518"/>
    <w:rsid w:val="00103EC7"/>
    <w:rsid w:val="001056D0"/>
    <w:rsid w:val="00110DAD"/>
    <w:rsid w:val="00111668"/>
    <w:rsid w:val="0011218E"/>
    <w:rsid w:val="00112988"/>
    <w:rsid w:val="00113F7A"/>
    <w:rsid w:val="00116384"/>
    <w:rsid w:val="00117828"/>
    <w:rsid w:val="00121980"/>
    <w:rsid w:val="00121D22"/>
    <w:rsid w:val="00124CEF"/>
    <w:rsid w:val="001274F0"/>
    <w:rsid w:val="00130712"/>
    <w:rsid w:val="00130FEA"/>
    <w:rsid w:val="00131618"/>
    <w:rsid w:val="00131F4D"/>
    <w:rsid w:val="0013402C"/>
    <w:rsid w:val="0013444A"/>
    <w:rsid w:val="0013631F"/>
    <w:rsid w:val="00136B16"/>
    <w:rsid w:val="00137309"/>
    <w:rsid w:val="00140283"/>
    <w:rsid w:val="0014197E"/>
    <w:rsid w:val="00142EFE"/>
    <w:rsid w:val="001433DE"/>
    <w:rsid w:val="00146A82"/>
    <w:rsid w:val="001475FA"/>
    <w:rsid w:val="00147EE5"/>
    <w:rsid w:val="00152FD3"/>
    <w:rsid w:val="0015371F"/>
    <w:rsid w:val="001542DE"/>
    <w:rsid w:val="00155F26"/>
    <w:rsid w:val="001562F9"/>
    <w:rsid w:val="00157629"/>
    <w:rsid w:val="0016157F"/>
    <w:rsid w:val="001647A5"/>
    <w:rsid w:val="001748B3"/>
    <w:rsid w:val="001751F7"/>
    <w:rsid w:val="00175514"/>
    <w:rsid w:val="0017622C"/>
    <w:rsid w:val="0017633D"/>
    <w:rsid w:val="00180BF6"/>
    <w:rsid w:val="0018146F"/>
    <w:rsid w:val="00182ACC"/>
    <w:rsid w:val="001845A1"/>
    <w:rsid w:val="00184756"/>
    <w:rsid w:val="001847F4"/>
    <w:rsid w:val="00186BD0"/>
    <w:rsid w:val="0019006D"/>
    <w:rsid w:val="00191064"/>
    <w:rsid w:val="00191171"/>
    <w:rsid w:val="00191615"/>
    <w:rsid w:val="001916A3"/>
    <w:rsid w:val="00191B29"/>
    <w:rsid w:val="001929F8"/>
    <w:rsid w:val="00192D1C"/>
    <w:rsid w:val="00193776"/>
    <w:rsid w:val="001A079F"/>
    <w:rsid w:val="001A1D01"/>
    <w:rsid w:val="001A3ADB"/>
    <w:rsid w:val="001A68DD"/>
    <w:rsid w:val="001A6D0A"/>
    <w:rsid w:val="001A7524"/>
    <w:rsid w:val="001B24EC"/>
    <w:rsid w:val="001B4877"/>
    <w:rsid w:val="001B5D56"/>
    <w:rsid w:val="001B6EE3"/>
    <w:rsid w:val="001C0DF1"/>
    <w:rsid w:val="001C2E95"/>
    <w:rsid w:val="001C3F0D"/>
    <w:rsid w:val="001C658F"/>
    <w:rsid w:val="001D0366"/>
    <w:rsid w:val="001D24E8"/>
    <w:rsid w:val="001D2513"/>
    <w:rsid w:val="001D48AB"/>
    <w:rsid w:val="001D55C8"/>
    <w:rsid w:val="001D57E6"/>
    <w:rsid w:val="001D64B6"/>
    <w:rsid w:val="001D77FE"/>
    <w:rsid w:val="001E2506"/>
    <w:rsid w:val="001E2F13"/>
    <w:rsid w:val="001E72DD"/>
    <w:rsid w:val="001E79D4"/>
    <w:rsid w:val="001F0927"/>
    <w:rsid w:val="001F0DCE"/>
    <w:rsid w:val="001F11E5"/>
    <w:rsid w:val="001F13DA"/>
    <w:rsid w:val="001F1EF8"/>
    <w:rsid w:val="001F1F13"/>
    <w:rsid w:val="001F2B63"/>
    <w:rsid w:val="001F3A1C"/>
    <w:rsid w:val="001F4786"/>
    <w:rsid w:val="001F5CB2"/>
    <w:rsid w:val="001F71CE"/>
    <w:rsid w:val="001F7572"/>
    <w:rsid w:val="002010E0"/>
    <w:rsid w:val="00201583"/>
    <w:rsid w:val="00202B20"/>
    <w:rsid w:val="00203629"/>
    <w:rsid w:val="00204A38"/>
    <w:rsid w:val="002055C2"/>
    <w:rsid w:val="00205FCB"/>
    <w:rsid w:val="002112AC"/>
    <w:rsid w:val="0021344B"/>
    <w:rsid w:val="00213F61"/>
    <w:rsid w:val="00214ABE"/>
    <w:rsid w:val="002155C6"/>
    <w:rsid w:val="00220684"/>
    <w:rsid w:val="0022116A"/>
    <w:rsid w:val="002232AC"/>
    <w:rsid w:val="00224C93"/>
    <w:rsid w:val="00224E07"/>
    <w:rsid w:val="002252F5"/>
    <w:rsid w:val="0022544A"/>
    <w:rsid w:val="002259E2"/>
    <w:rsid w:val="0022635A"/>
    <w:rsid w:val="002309E8"/>
    <w:rsid w:val="00230FB2"/>
    <w:rsid w:val="00231A62"/>
    <w:rsid w:val="0023343B"/>
    <w:rsid w:val="002353A9"/>
    <w:rsid w:val="00235C56"/>
    <w:rsid w:val="0023779F"/>
    <w:rsid w:val="00240037"/>
    <w:rsid w:val="00241B44"/>
    <w:rsid w:val="00241D2D"/>
    <w:rsid w:val="00242C32"/>
    <w:rsid w:val="00243A39"/>
    <w:rsid w:val="00244077"/>
    <w:rsid w:val="0024510C"/>
    <w:rsid w:val="00246F7B"/>
    <w:rsid w:val="0025005D"/>
    <w:rsid w:val="0025026E"/>
    <w:rsid w:val="00250B06"/>
    <w:rsid w:val="002534BF"/>
    <w:rsid w:val="002566FF"/>
    <w:rsid w:val="00260BE0"/>
    <w:rsid w:val="00265EB7"/>
    <w:rsid w:val="00271298"/>
    <w:rsid w:val="00271E0B"/>
    <w:rsid w:val="00274653"/>
    <w:rsid w:val="002815F7"/>
    <w:rsid w:val="00283492"/>
    <w:rsid w:val="00285A5C"/>
    <w:rsid w:val="00285B74"/>
    <w:rsid w:val="00285E33"/>
    <w:rsid w:val="00286CD1"/>
    <w:rsid w:val="00290028"/>
    <w:rsid w:val="002951F4"/>
    <w:rsid w:val="00295971"/>
    <w:rsid w:val="00295984"/>
    <w:rsid w:val="002959E6"/>
    <w:rsid w:val="002966D1"/>
    <w:rsid w:val="002A1161"/>
    <w:rsid w:val="002A18AA"/>
    <w:rsid w:val="002A1996"/>
    <w:rsid w:val="002A396A"/>
    <w:rsid w:val="002A4CA1"/>
    <w:rsid w:val="002A7AE5"/>
    <w:rsid w:val="002A7C9B"/>
    <w:rsid w:val="002B07C2"/>
    <w:rsid w:val="002B2650"/>
    <w:rsid w:val="002B2933"/>
    <w:rsid w:val="002B29FF"/>
    <w:rsid w:val="002B35B1"/>
    <w:rsid w:val="002B4E3D"/>
    <w:rsid w:val="002B61C8"/>
    <w:rsid w:val="002B6E8B"/>
    <w:rsid w:val="002B6FCC"/>
    <w:rsid w:val="002B710D"/>
    <w:rsid w:val="002B73C5"/>
    <w:rsid w:val="002C1303"/>
    <w:rsid w:val="002C2CC9"/>
    <w:rsid w:val="002C3B70"/>
    <w:rsid w:val="002C4511"/>
    <w:rsid w:val="002C469C"/>
    <w:rsid w:val="002C5072"/>
    <w:rsid w:val="002C5C9D"/>
    <w:rsid w:val="002C7F71"/>
    <w:rsid w:val="002D18AA"/>
    <w:rsid w:val="002D192A"/>
    <w:rsid w:val="002D3261"/>
    <w:rsid w:val="002D335A"/>
    <w:rsid w:val="002D5A9E"/>
    <w:rsid w:val="002D619B"/>
    <w:rsid w:val="002E1CD1"/>
    <w:rsid w:val="002E285D"/>
    <w:rsid w:val="002E3C89"/>
    <w:rsid w:val="002E410A"/>
    <w:rsid w:val="002E7FF6"/>
    <w:rsid w:val="002F01C8"/>
    <w:rsid w:val="002F2D19"/>
    <w:rsid w:val="002F7D69"/>
    <w:rsid w:val="003019C3"/>
    <w:rsid w:val="00302E37"/>
    <w:rsid w:val="00304A5F"/>
    <w:rsid w:val="00304C64"/>
    <w:rsid w:val="00304CA9"/>
    <w:rsid w:val="00304D56"/>
    <w:rsid w:val="0030534A"/>
    <w:rsid w:val="0030579F"/>
    <w:rsid w:val="003057F5"/>
    <w:rsid w:val="00306017"/>
    <w:rsid w:val="003060DD"/>
    <w:rsid w:val="00307FAB"/>
    <w:rsid w:val="0031391C"/>
    <w:rsid w:val="00314F54"/>
    <w:rsid w:val="00323C92"/>
    <w:rsid w:val="00323DBF"/>
    <w:rsid w:val="0032710F"/>
    <w:rsid w:val="00330A17"/>
    <w:rsid w:val="00330AD1"/>
    <w:rsid w:val="00335045"/>
    <w:rsid w:val="003353A5"/>
    <w:rsid w:val="0033570D"/>
    <w:rsid w:val="003364BE"/>
    <w:rsid w:val="00336B4D"/>
    <w:rsid w:val="003379BD"/>
    <w:rsid w:val="003406C1"/>
    <w:rsid w:val="0034081E"/>
    <w:rsid w:val="003417D8"/>
    <w:rsid w:val="00343804"/>
    <w:rsid w:val="00343B57"/>
    <w:rsid w:val="00343E19"/>
    <w:rsid w:val="00344D7D"/>
    <w:rsid w:val="003458A8"/>
    <w:rsid w:val="00346715"/>
    <w:rsid w:val="0035053E"/>
    <w:rsid w:val="00350B41"/>
    <w:rsid w:val="00351443"/>
    <w:rsid w:val="003514FA"/>
    <w:rsid w:val="00352BBF"/>
    <w:rsid w:val="00353080"/>
    <w:rsid w:val="003541B3"/>
    <w:rsid w:val="00356A9F"/>
    <w:rsid w:val="003625F3"/>
    <w:rsid w:val="00362E9F"/>
    <w:rsid w:val="00362F27"/>
    <w:rsid w:val="00363001"/>
    <w:rsid w:val="0036604F"/>
    <w:rsid w:val="00367A5D"/>
    <w:rsid w:val="0037257B"/>
    <w:rsid w:val="00372606"/>
    <w:rsid w:val="00375106"/>
    <w:rsid w:val="003759C2"/>
    <w:rsid w:val="00382149"/>
    <w:rsid w:val="0038405A"/>
    <w:rsid w:val="00384A9B"/>
    <w:rsid w:val="00385533"/>
    <w:rsid w:val="00386137"/>
    <w:rsid w:val="00386203"/>
    <w:rsid w:val="003863B2"/>
    <w:rsid w:val="003868D0"/>
    <w:rsid w:val="003906AC"/>
    <w:rsid w:val="0039242D"/>
    <w:rsid w:val="0039282B"/>
    <w:rsid w:val="003937FA"/>
    <w:rsid w:val="00393CB5"/>
    <w:rsid w:val="003941EE"/>
    <w:rsid w:val="00395B2B"/>
    <w:rsid w:val="00396D09"/>
    <w:rsid w:val="003979BA"/>
    <w:rsid w:val="00397D2C"/>
    <w:rsid w:val="003A065C"/>
    <w:rsid w:val="003A17D7"/>
    <w:rsid w:val="003A24E1"/>
    <w:rsid w:val="003A3886"/>
    <w:rsid w:val="003A4222"/>
    <w:rsid w:val="003A76F1"/>
    <w:rsid w:val="003B0B62"/>
    <w:rsid w:val="003B17A4"/>
    <w:rsid w:val="003B488A"/>
    <w:rsid w:val="003B51A6"/>
    <w:rsid w:val="003B735F"/>
    <w:rsid w:val="003C09BE"/>
    <w:rsid w:val="003C0CB5"/>
    <w:rsid w:val="003C132E"/>
    <w:rsid w:val="003C155F"/>
    <w:rsid w:val="003C4717"/>
    <w:rsid w:val="003C5571"/>
    <w:rsid w:val="003C5789"/>
    <w:rsid w:val="003C7A31"/>
    <w:rsid w:val="003C7BD4"/>
    <w:rsid w:val="003D0057"/>
    <w:rsid w:val="003D113A"/>
    <w:rsid w:val="003D236C"/>
    <w:rsid w:val="003D5878"/>
    <w:rsid w:val="003D67B7"/>
    <w:rsid w:val="003D6EE3"/>
    <w:rsid w:val="003D6F50"/>
    <w:rsid w:val="003D7309"/>
    <w:rsid w:val="003D7440"/>
    <w:rsid w:val="003E0571"/>
    <w:rsid w:val="003E09B2"/>
    <w:rsid w:val="003E27DC"/>
    <w:rsid w:val="003E36D0"/>
    <w:rsid w:val="003E3C45"/>
    <w:rsid w:val="003E4A0A"/>
    <w:rsid w:val="003E7C8C"/>
    <w:rsid w:val="003F08A1"/>
    <w:rsid w:val="003F3E8C"/>
    <w:rsid w:val="003F5965"/>
    <w:rsid w:val="003F5AE5"/>
    <w:rsid w:val="003F5DF7"/>
    <w:rsid w:val="003F7D8C"/>
    <w:rsid w:val="003F7ED0"/>
    <w:rsid w:val="00400DD6"/>
    <w:rsid w:val="00400F1C"/>
    <w:rsid w:val="00402678"/>
    <w:rsid w:val="00404C3B"/>
    <w:rsid w:val="00414814"/>
    <w:rsid w:val="00415551"/>
    <w:rsid w:val="004165D7"/>
    <w:rsid w:val="004165DE"/>
    <w:rsid w:val="00416EA7"/>
    <w:rsid w:val="00417130"/>
    <w:rsid w:val="0042264B"/>
    <w:rsid w:val="0042331C"/>
    <w:rsid w:val="004239DF"/>
    <w:rsid w:val="00423B50"/>
    <w:rsid w:val="00424765"/>
    <w:rsid w:val="004265F7"/>
    <w:rsid w:val="00426FF5"/>
    <w:rsid w:val="0043023B"/>
    <w:rsid w:val="00431511"/>
    <w:rsid w:val="004316E8"/>
    <w:rsid w:val="00432872"/>
    <w:rsid w:val="004334FE"/>
    <w:rsid w:val="00433CFD"/>
    <w:rsid w:val="00434146"/>
    <w:rsid w:val="00434EA8"/>
    <w:rsid w:val="004354DC"/>
    <w:rsid w:val="004359B8"/>
    <w:rsid w:val="00441883"/>
    <w:rsid w:val="00443112"/>
    <w:rsid w:val="00443819"/>
    <w:rsid w:val="00444375"/>
    <w:rsid w:val="004447B3"/>
    <w:rsid w:val="0044593F"/>
    <w:rsid w:val="00447385"/>
    <w:rsid w:val="004479F7"/>
    <w:rsid w:val="00450208"/>
    <w:rsid w:val="004552D2"/>
    <w:rsid w:val="0045779A"/>
    <w:rsid w:val="00457E57"/>
    <w:rsid w:val="00461D1E"/>
    <w:rsid w:val="004629A6"/>
    <w:rsid w:val="00464DE7"/>
    <w:rsid w:val="00465445"/>
    <w:rsid w:val="00467DC0"/>
    <w:rsid w:val="0047173E"/>
    <w:rsid w:val="004732AA"/>
    <w:rsid w:val="00476843"/>
    <w:rsid w:val="00476DAF"/>
    <w:rsid w:val="00477771"/>
    <w:rsid w:val="00481C9C"/>
    <w:rsid w:val="00482550"/>
    <w:rsid w:val="004828ED"/>
    <w:rsid w:val="0048293B"/>
    <w:rsid w:val="00483DBC"/>
    <w:rsid w:val="0048591E"/>
    <w:rsid w:val="004863A6"/>
    <w:rsid w:val="00486421"/>
    <w:rsid w:val="00491D97"/>
    <w:rsid w:val="00491E75"/>
    <w:rsid w:val="00493A06"/>
    <w:rsid w:val="00493E4C"/>
    <w:rsid w:val="0049463F"/>
    <w:rsid w:val="00494E0D"/>
    <w:rsid w:val="004955E6"/>
    <w:rsid w:val="00495693"/>
    <w:rsid w:val="00495FA8"/>
    <w:rsid w:val="004960A3"/>
    <w:rsid w:val="004A0939"/>
    <w:rsid w:val="004A13B4"/>
    <w:rsid w:val="004A1B9B"/>
    <w:rsid w:val="004A201E"/>
    <w:rsid w:val="004A246A"/>
    <w:rsid w:val="004A296A"/>
    <w:rsid w:val="004A2A1D"/>
    <w:rsid w:val="004A2CB1"/>
    <w:rsid w:val="004A2FF3"/>
    <w:rsid w:val="004A3388"/>
    <w:rsid w:val="004A4563"/>
    <w:rsid w:val="004A4BCA"/>
    <w:rsid w:val="004A5187"/>
    <w:rsid w:val="004A5C77"/>
    <w:rsid w:val="004A6DAA"/>
    <w:rsid w:val="004B0A3C"/>
    <w:rsid w:val="004B0D17"/>
    <w:rsid w:val="004B279F"/>
    <w:rsid w:val="004B38BF"/>
    <w:rsid w:val="004B3D3D"/>
    <w:rsid w:val="004B3E24"/>
    <w:rsid w:val="004B3F91"/>
    <w:rsid w:val="004B50FD"/>
    <w:rsid w:val="004B5BB4"/>
    <w:rsid w:val="004B6606"/>
    <w:rsid w:val="004C0AFB"/>
    <w:rsid w:val="004C26D5"/>
    <w:rsid w:val="004C3CA0"/>
    <w:rsid w:val="004C5C2B"/>
    <w:rsid w:val="004C6A05"/>
    <w:rsid w:val="004C6D53"/>
    <w:rsid w:val="004C79FA"/>
    <w:rsid w:val="004D3AA4"/>
    <w:rsid w:val="004D4625"/>
    <w:rsid w:val="004D5B5A"/>
    <w:rsid w:val="004E400E"/>
    <w:rsid w:val="004E4639"/>
    <w:rsid w:val="004E5AE0"/>
    <w:rsid w:val="004E6F0A"/>
    <w:rsid w:val="004E7505"/>
    <w:rsid w:val="004E7930"/>
    <w:rsid w:val="004F0742"/>
    <w:rsid w:val="004F12C6"/>
    <w:rsid w:val="004F4291"/>
    <w:rsid w:val="004F5375"/>
    <w:rsid w:val="004F5821"/>
    <w:rsid w:val="004F5AF6"/>
    <w:rsid w:val="004F662B"/>
    <w:rsid w:val="004F6687"/>
    <w:rsid w:val="004F674A"/>
    <w:rsid w:val="005006EF"/>
    <w:rsid w:val="005023FC"/>
    <w:rsid w:val="005027F0"/>
    <w:rsid w:val="00504EC3"/>
    <w:rsid w:val="00510196"/>
    <w:rsid w:val="0051087A"/>
    <w:rsid w:val="00511544"/>
    <w:rsid w:val="00511644"/>
    <w:rsid w:val="0051278C"/>
    <w:rsid w:val="00514FFF"/>
    <w:rsid w:val="00515EE2"/>
    <w:rsid w:val="005167E3"/>
    <w:rsid w:val="005178EE"/>
    <w:rsid w:val="005204EB"/>
    <w:rsid w:val="005211AE"/>
    <w:rsid w:val="00521A53"/>
    <w:rsid w:val="00522005"/>
    <w:rsid w:val="005234A3"/>
    <w:rsid w:val="00523EA2"/>
    <w:rsid w:val="005245D5"/>
    <w:rsid w:val="00525DEB"/>
    <w:rsid w:val="005260DB"/>
    <w:rsid w:val="005265AC"/>
    <w:rsid w:val="005306A9"/>
    <w:rsid w:val="005307B2"/>
    <w:rsid w:val="00532932"/>
    <w:rsid w:val="00533B61"/>
    <w:rsid w:val="00533EA7"/>
    <w:rsid w:val="00535BB4"/>
    <w:rsid w:val="00536313"/>
    <w:rsid w:val="0053748C"/>
    <w:rsid w:val="0054011F"/>
    <w:rsid w:val="0054099E"/>
    <w:rsid w:val="005421C5"/>
    <w:rsid w:val="00542371"/>
    <w:rsid w:val="005424C1"/>
    <w:rsid w:val="005433B6"/>
    <w:rsid w:val="00543AF7"/>
    <w:rsid w:val="00543FAA"/>
    <w:rsid w:val="0054515F"/>
    <w:rsid w:val="0054591A"/>
    <w:rsid w:val="00550AED"/>
    <w:rsid w:val="00550CD4"/>
    <w:rsid w:val="00551896"/>
    <w:rsid w:val="005537AB"/>
    <w:rsid w:val="00554B3D"/>
    <w:rsid w:val="00554BFE"/>
    <w:rsid w:val="00556F24"/>
    <w:rsid w:val="0055765D"/>
    <w:rsid w:val="0055770E"/>
    <w:rsid w:val="00557E8B"/>
    <w:rsid w:val="0056012C"/>
    <w:rsid w:val="0056128B"/>
    <w:rsid w:val="00561918"/>
    <w:rsid w:val="005623CD"/>
    <w:rsid w:val="00562A57"/>
    <w:rsid w:val="005634F6"/>
    <w:rsid w:val="00566F50"/>
    <w:rsid w:val="0057095D"/>
    <w:rsid w:val="00570D45"/>
    <w:rsid w:val="00572141"/>
    <w:rsid w:val="00573728"/>
    <w:rsid w:val="00573DC6"/>
    <w:rsid w:val="0057427B"/>
    <w:rsid w:val="0057795F"/>
    <w:rsid w:val="0058055B"/>
    <w:rsid w:val="00580EB0"/>
    <w:rsid w:val="00583DDA"/>
    <w:rsid w:val="00584B69"/>
    <w:rsid w:val="00585F8C"/>
    <w:rsid w:val="00587745"/>
    <w:rsid w:val="00590EBB"/>
    <w:rsid w:val="0059245F"/>
    <w:rsid w:val="00592F2E"/>
    <w:rsid w:val="005942F7"/>
    <w:rsid w:val="005949A2"/>
    <w:rsid w:val="0059515E"/>
    <w:rsid w:val="005957F6"/>
    <w:rsid w:val="00596807"/>
    <w:rsid w:val="005968DC"/>
    <w:rsid w:val="005A1B08"/>
    <w:rsid w:val="005A22FC"/>
    <w:rsid w:val="005A55B3"/>
    <w:rsid w:val="005A665A"/>
    <w:rsid w:val="005A71CC"/>
    <w:rsid w:val="005B4781"/>
    <w:rsid w:val="005B4789"/>
    <w:rsid w:val="005B5B16"/>
    <w:rsid w:val="005B64E3"/>
    <w:rsid w:val="005B691B"/>
    <w:rsid w:val="005B6CCA"/>
    <w:rsid w:val="005B7CD7"/>
    <w:rsid w:val="005C189F"/>
    <w:rsid w:val="005C216D"/>
    <w:rsid w:val="005C3E68"/>
    <w:rsid w:val="005D0CBE"/>
    <w:rsid w:val="005D1245"/>
    <w:rsid w:val="005D13D9"/>
    <w:rsid w:val="005D17D5"/>
    <w:rsid w:val="005D279B"/>
    <w:rsid w:val="005D3DD2"/>
    <w:rsid w:val="005D5806"/>
    <w:rsid w:val="005D5C0C"/>
    <w:rsid w:val="005D7336"/>
    <w:rsid w:val="005D7547"/>
    <w:rsid w:val="005D7EE2"/>
    <w:rsid w:val="005E1431"/>
    <w:rsid w:val="005E557D"/>
    <w:rsid w:val="005E580D"/>
    <w:rsid w:val="005E5BEE"/>
    <w:rsid w:val="005E5FCD"/>
    <w:rsid w:val="005E7050"/>
    <w:rsid w:val="005E7D27"/>
    <w:rsid w:val="005F0572"/>
    <w:rsid w:val="005F2788"/>
    <w:rsid w:val="005F2C01"/>
    <w:rsid w:val="005F4BD5"/>
    <w:rsid w:val="005F58C4"/>
    <w:rsid w:val="005F65B0"/>
    <w:rsid w:val="005F7AB5"/>
    <w:rsid w:val="005F7E28"/>
    <w:rsid w:val="00600107"/>
    <w:rsid w:val="00600622"/>
    <w:rsid w:val="00600F71"/>
    <w:rsid w:val="006011F8"/>
    <w:rsid w:val="00601EEE"/>
    <w:rsid w:val="00602B67"/>
    <w:rsid w:val="00603422"/>
    <w:rsid w:val="00603F4D"/>
    <w:rsid w:val="0060516E"/>
    <w:rsid w:val="00605559"/>
    <w:rsid w:val="006109EB"/>
    <w:rsid w:val="006118D9"/>
    <w:rsid w:val="00611F65"/>
    <w:rsid w:val="00612304"/>
    <w:rsid w:val="006133E8"/>
    <w:rsid w:val="00613C84"/>
    <w:rsid w:val="00613DEA"/>
    <w:rsid w:val="006140B9"/>
    <w:rsid w:val="0061528F"/>
    <w:rsid w:val="00620795"/>
    <w:rsid w:val="00620E93"/>
    <w:rsid w:val="006213E7"/>
    <w:rsid w:val="006214E0"/>
    <w:rsid w:val="00622A3F"/>
    <w:rsid w:val="00623FC0"/>
    <w:rsid w:val="00626683"/>
    <w:rsid w:val="006275C6"/>
    <w:rsid w:val="0063094B"/>
    <w:rsid w:val="006317B2"/>
    <w:rsid w:val="0063400A"/>
    <w:rsid w:val="0063469B"/>
    <w:rsid w:val="00634E9D"/>
    <w:rsid w:val="00637055"/>
    <w:rsid w:val="006379C7"/>
    <w:rsid w:val="00640360"/>
    <w:rsid w:val="00643283"/>
    <w:rsid w:val="00643FCA"/>
    <w:rsid w:val="00644B99"/>
    <w:rsid w:val="006470F9"/>
    <w:rsid w:val="00650480"/>
    <w:rsid w:val="00651B70"/>
    <w:rsid w:val="0065388E"/>
    <w:rsid w:val="00654DF6"/>
    <w:rsid w:val="0065545A"/>
    <w:rsid w:val="006601B1"/>
    <w:rsid w:val="00660EF9"/>
    <w:rsid w:val="00661979"/>
    <w:rsid w:val="00663F8F"/>
    <w:rsid w:val="0066473A"/>
    <w:rsid w:val="006666E6"/>
    <w:rsid w:val="006718F1"/>
    <w:rsid w:val="00672B39"/>
    <w:rsid w:val="00674664"/>
    <w:rsid w:val="00674AE0"/>
    <w:rsid w:val="00680338"/>
    <w:rsid w:val="00680B59"/>
    <w:rsid w:val="006839DE"/>
    <w:rsid w:val="00683DAA"/>
    <w:rsid w:val="0068497B"/>
    <w:rsid w:val="00685037"/>
    <w:rsid w:val="0068561D"/>
    <w:rsid w:val="00686603"/>
    <w:rsid w:val="00686729"/>
    <w:rsid w:val="00690AE3"/>
    <w:rsid w:val="00691F53"/>
    <w:rsid w:val="00693868"/>
    <w:rsid w:val="00695FC5"/>
    <w:rsid w:val="006960F0"/>
    <w:rsid w:val="00696B97"/>
    <w:rsid w:val="006A0831"/>
    <w:rsid w:val="006A0B4B"/>
    <w:rsid w:val="006A4785"/>
    <w:rsid w:val="006A4833"/>
    <w:rsid w:val="006A62C4"/>
    <w:rsid w:val="006A7634"/>
    <w:rsid w:val="006B0E1B"/>
    <w:rsid w:val="006B2267"/>
    <w:rsid w:val="006B5333"/>
    <w:rsid w:val="006B762D"/>
    <w:rsid w:val="006C0A04"/>
    <w:rsid w:val="006C0E62"/>
    <w:rsid w:val="006C1C82"/>
    <w:rsid w:val="006C32F8"/>
    <w:rsid w:val="006C344A"/>
    <w:rsid w:val="006C3770"/>
    <w:rsid w:val="006C39AF"/>
    <w:rsid w:val="006C3C21"/>
    <w:rsid w:val="006C3E15"/>
    <w:rsid w:val="006C654B"/>
    <w:rsid w:val="006C6C3E"/>
    <w:rsid w:val="006C7F7B"/>
    <w:rsid w:val="006D03F0"/>
    <w:rsid w:val="006D2F82"/>
    <w:rsid w:val="006D3E44"/>
    <w:rsid w:val="006D653D"/>
    <w:rsid w:val="006D74BE"/>
    <w:rsid w:val="006D7EA8"/>
    <w:rsid w:val="006E14D4"/>
    <w:rsid w:val="006E16D7"/>
    <w:rsid w:val="006E27A8"/>
    <w:rsid w:val="006E2C17"/>
    <w:rsid w:val="006E3174"/>
    <w:rsid w:val="006E4D7F"/>
    <w:rsid w:val="006E59F1"/>
    <w:rsid w:val="006F0FFC"/>
    <w:rsid w:val="006F3DB9"/>
    <w:rsid w:val="006F41C7"/>
    <w:rsid w:val="006F4D98"/>
    <w:rsid w:val="006F578C"/>
    <w:rsid w:val="006F5DAE"/>
    <w:rsid w:val="006F67E9"/>
    <w:rsid w:val="006F703C"/>
    <w:rsid w:val="006F70E5"/>
    <w:rsid w:val="006F7316"/>
    <w:rsid w:val="00700151"/>
    <w:rsid w:val="00700B86"/>
    <w:rsid w:val="00701D5C"/>
    <w:rsid w:val="007021FE"/>
    <w:rsid w:val="00705021"/>
    <w:rsid w:val="007054B9"/>
    <w:rsid w:val="00705666"/>
    <w:rsid w:val="00706967"/>
    <w:rsid w:val="0070768A"/>
    <w:rsid w:val="0071353F"/>
    <w:rsid w:val="00715F20"/>
    <w:rsid w:val="00716800"/>
    <w:rsid w:val="007179A5"/>
    <w:rsid w:val="00720543"/>
    <w:rsid w:val="00723E7B"/>
    <w:rsid w:val="00725153"/>
    <w:rsid w:val="00731CC2"/>
    <w:rsid w:val="00732C8B"/>
    <w:rsid w:val="007338B7"/>
    <w:rsid w:val="007345E1"/>
    <w:rsid w:val="00734F9D"/>
    <w:rsid w:val="00735F83"/>
    <w:rsid w:val="00736BD8"/>
    <w:rsid w:val="00737596"/>
    <w:rsid w:val="007404C4"/>
    <w:rsid w:val="00742267"/>
    <w:rsid w:val="00742FDB"/>
    <w:rsid w:val="00743F03"/>
    <w:rsid w:val="007472B1"/>
    <w:rsid w:val="007505E1"/>
    <w:rsid w:val="00752A5B"/>
    <w:rsid w:val="00755B74"/>
    <w:rsid w:val="00756453"/>
    <w:rsid w:val="00760303"/>
    <w:rsid w:val="00761BDE"/>
    <w:rsid w:val="00765828"/>
    <w:rsid w:val="00765946"/>
    <w:rsid w:val="0076779C"/>
    <w:rsid w:val="007716F5"/>
    <w:rsid w:val="00771C79"/>
    <w:rsid w:val="00772187"/>
    <w:rsid w:val="007724B3"/>
    <w:rsid w:val="00772A72"/>
    <w:rsid w:val="0077439A"/>
    <w:rsid w:val="00775164"/>
    <w:rsid w:val="00775910"/>
    <w:rsid w:val="00777325"/>
    <w:rsid w:val="00777460"/>
    <w:rsid w:val="007810DE"/>
    <w:rsid w:val="00781D07"/>
    <w:rsid w:val="007833C9"/>
    <w:rsid w:val="00783E18"/>
    <w:rsid w:val="00784179"/>
    <w:rsid w:val="00784F5A"/>
    <w:rsid w:val="00785555"/>
    <w:rsid w:val="00785558"/>
    <w:rsid w:val="00785B2F"/>
    <w:rsid w:val="00787141"/>
    <w:rsid w:val="00794316"/>
    <w:rsid w:val="007944A1"/>
    <w:rsid w:val="007955EE"/>
    <w:rsid w:val="007972F7"/>
    <w:rsid w:val="007976D1"/>
    <w:rsid w:val="007A1BD4"/>
    <w:rsid w:val="007A2F0C"/>
    <w:rsid w:val="007A3A24"/>
    <w:rsid w:val="007A506D"/>
    <w:rsid w:val="007A5729"/>
    <w:rsid w:val="007A590A"/>
    <w:rsid w:val="007A5B23"/>
    <w:rsid w:val="007A644F"/>
    <w:rsid w:val="007A7CBA"/>
    <w:rsid w:val="007B047A"/>
    <w:rsid w:val="007B11CE"/>
    <w:rsid w:val="007B4359"/>
    <w:rsid w:val="007B5026"/>
    <w:rsid w:val="007B6422"/>
    <w:rsid w:val="007B6717"/>
    <w:rsid w:val="007B6726"/>
    <w:rsid w:val="007B679C"/>
    <w:rsid w:val="007B7A6F"/>
    <w:rsid w:val="007C0BCF"/>
    <w:rsid w:val="007C1413"/>
    <w:rsid w:val="007C4CC1"/>
    <w:rsid w:val="007C6342"/>
    <w:rsid w:val="007D221D"/>
    <w:rsid w:val="007D2379"/>
    <w:rsid w:val="007D345A"/>
    <w:rsid w:val="007D51D5"/>
    <w:rsid w:val="007D66FD"/>
    <w:rsid w:val="007D6D7E"/>
    <w:rsid w:val="007E0397"/>
    <w:rsid w:val="007E0530"/>
    <w:rsid w:val="007E2719"/>
    <w:rsid w:val="007E2B48"/>
    <w:rsid w:val="007E2CFD"/>
    <w:rsid w:val="007E3488"/>
    <w:rsid w:val="007E352B"/>
    <w:rsid w:val="007E39A1"/>
    <w:rsid w:val="007E7DE8"/>
    <w:rsid w:val="007F0ECD"/>
    <w:rsid w:val="007F4D81"/>
    <w:rsid w:val="007F5451"/>
    <w:rsid w:val="007F57E9"/>
    <w:rsid w:val="007F65C1"/>
    <w:rsid w:val="007F78F0"/>
    <w:rsid w:val="00800928"/>
    <w:rsid w:val="00801409"/>
    <w:rsid w:val="00804ECA"/>
    <w:rsid w:val="00805FD6"/>
    <w:rsid w:val="008102E9"/>
    <w:rsid w:val="008131E5"/>
    <w:rsid w:val="00814D00"/>
    <w:rsid w:val="00816A4B"/>
    <w:rsid w:val="00816C36"/>
    <w:rsid w:val="00817267"/>
    <w:rsid w:val="008172DA"/>
    <w:rsid w:val="008178EB"/>
    <w:rsid w:val="008178F7"/>
    <w:rsid w:val="0082090B"/>
    <w:rsid w:val="00823E17"/>
    <w:rsid w:val="0082631C"/>
    <w:rsid w:val="00826F8E"/>
    <w:rsid w:val="0083059A"/>
    <w:rsid w:val="00830EF4"/>
    <w:rsid w:val="00834A4A"/>
    <w:rsid w:val="00837840"/>
    <w:rsid w:val="0084023B"/>
    <w:rsid w:val="00841367"/>
    <w:rsid w:val="00842DEE"/>
    <w:rsid w:val="008431FB"/>
    <w:rsid w:val="00843D74"/>
    <w:rsid w:val="0084605D"/>
    <w:rsid w:val="00847E37"/>
    <w:rsid w:val="0085071A"/>
    <w:rsid w:val="00850FAF"/>
    <w:rsid w:val="00851CBC"/>
    <w:rsid w:val="00852B62"/>
    <w:rsid w:val="008533F1"/>
    <w:rsid w:val="00853F9A"/>
    <w:rsid w:val="008548C7"/>
    <w:rsid w:val="0085542D"/>
    <w:rsid w:val="00855D1E"/>
    <w:rsid w:val="00856837"/>
    <w:rsid w:val="00856C3D"/>
    <w:rsid w:val="00856CCD"/>
    <w:rsid w:val="008573E5"/>
    <w:rsid w:val="00860D5C"/>
    <w:rsid w:val="008616AC"/>
    <w:rsid w:val="00861907"/>
    <w:rsid w:val="00861CC3"/>
    <w:rsid w:val="00863707"/>
    <w:rsid w:val="00864A6C"/>
    <w:rsid w:val="00865787"/>
    <w:rsid w:val="00871B2F"/>
    <w:rsid w:val="0087244B"/>
    <w:rsid w:val="00873442"/>
    <w:rsid w:val="0087487F"/>
    <w:rsid w:val="00874968"/>
    <w:rsid w:val="00876492"/>
    <w:rsid w:val="00877075"/>
    <w:rsid w:val="0087717B"/>
    <w:rsid w:val="0087742C"/>
    <w:rsid w:val="00877568"/>
    <w:rsid w:val="00881055"/>
    <w:rsid w:val="008819FD"/>
    <w:rsid w:val="00883B67"/>
    <w:rsid w:val="00884166"/>
    <w:rsid w:val="0088505B"/>
    <w:rsid w:val="00886EA8"/>
    <w:rsid w:val="008935A7"/>
    <w:rsid w:val="008A1202"/>
    <w:rsid w:val="008A223E"/>
    <w:rsid w:val="008A239E"/>
    <w:rsid w:val="008A568E"/>
    <w:rsid w:val="008A64EC"/>
    <w:rsid w:val="008B0954"/>
    <w:rsid w:val="008B549F"/>
    <w:rsid w:val="008B5506"/>
    <w:rsid w:val="008B6E26"/>
    <w:rsid w:val="008C0852"/>
    <w:rsid w:val="008C1049"/>
    <w:rsid w:val="008C28AD"/>
    <w:rsid w:val="008C4EB8"/>
    <w:rsid w:val="008C68CF"/>
    <w:rsid w:val="008C7EC0"/>
    <w:rsid w:val="008D18B9"/>
    <w:rsid w:val="008D1EC4"/>
    <w:rsid w:val="008D1F19"/>
    <w:rsid w:val="008D2D73"/>
    <w:rsid w:val="008D4AFA"/>
    <w:rsid w:val="008D4BDA"/>
    <w:rsid w:val="008E01E9"/>
    <w:rsid w:val="008E135F"/>
    <w:rsid w:val="008E17A1"/>
    <w:rsid w:val="008E26BC"/>
    <w:rsid w:val="008E3956"/>
    <w:rsid w:val="008E4AE2"/>
    <w:rsid w:val="008E4D3D"/>
    <w:rsid w:val="008E5AC8"/>
    <w:rsid w:val="008F2266"/>
    <w:rsid w:val="008F4512"/>
    <w:rsid w:val="008F654A"/>
    <w:rsid w:val="008F70D9"/>
    <w:rsid w:val="008F71FE"/>
    <w:rsid w:val="008F79B3"/>
    <w:rsid w:val="009022C8"/>
    <w:rsid w:val="00902F9E"/>
    <w:rsid w:val="00903A61"/>
    <w:rsid w:val="009042C3"/>
    <w:rsid w:val="009048FA"/>
    <w:rsid w:val="009067E1"/>
    <w:rsid w:val="00907745"/>
    <w:rsid w:val="00907DD6"/>
    <w:rsid w:val="009100EB"/>
    <w:rsid w:val="00910F01"/>
    <w:rsid w:val="00912BFE"/>
    <w:rsid w:val="00915062"/>
    <w:rsid w:val="0091538F"/>
    <w:rsid w:val="00920C12"/>
    <w:rsid w:val="00921A5B"/>
    <w:rsid w:val="00921B93"/>
    <w:rsid w:val="00923960"/>
    <w:rsid w:val="0092569F"/>
    <w:rsid w:val="00926833"/>
    <w:rsid w:val="00933DF3"/>
    <w:rsid w:val="00934D50"/>
    <w:rsid w:val="00934F94"/>
    <w:rsid w:val="0093655B"/>
    <w:rsid w:val="00936E4C"/>
    <w:rsid w:val="00937001"/>
    <w:rsid w:val="00937992"/>
    <w:rsid w:val="009405A7"/>
    <w:rsid w:val="00941205"/>
    <w:rsid w:val="00942853"/>
    <w:rsid w:val="00944C73"/>
    <w:rsid w:val="00945B00"/>
    <w:rsid w:val="00945FCD"/>
    <w:rsid w:val="00947522"/>
    <w:rsid w:val="00950DAA"/>
    <w:rsid w:val="009512C4"/>
    <w:rsid w:val="009513CF"/>
    <w:rsid w:val="00953FFB"/>
    <w:rsid w:val="00954DA1"/>
    <w:rsid w:val="00957085"/>
    <w:rsid w:val="00960B45"/>
    <w:rsid w:val="00963235"/>
    <w:rsid w:val="00963388"/>
    <w:rsid w:val="00964D32"/>
    <w:rsid w:val="0096546A"/>
    <w:rsid w:val="00965D5A"/>
    <w:rsid w:val="00966178"/>
    <w:rsid w:val="00966C46"/>
    <w:rsid w:val="00967DF4"/>
    <w:rsid w:val="009748E8"/>
    <w:rsid w:val="0097638C"/>
    <w:rsid w:val="009777A3"/>
    <w:rsid w:val="00977C69"/>
    <w:rsid w:val="00980065"/>
    <w:rsid w:val="00980F87"/>
    <w:rsid w:val="00983357"/>
    <w:rsid w:val="00984303"/>
    <w:rsid w:val="00984363"/>
    <w:rsid w:val="009859DB"/>
    <w:rsid w:val="00985C5B"/>
    <w:rsid w:val="00985D94"/>
    <w:rsid w:val="00987B86"/>
    <w:rsid w:val="00990FF6"/>
    <w:rsid w:val="009912E8"/>
    <w:rsid w:val="00991D3D"/>
    <w:rsid w:val="0099299F"/>
    <w:rsid w:val="0099418E"/>
    <w:rsid w:val="009969E3"/>
    <w:rsid w:val="00997799"/>
    <w:rsid w:val="00997D3E"/>
    <w:rsid w:val="009A0FCD"/>
    <w:rsid w:val="009A143E"/>
    <w:rsid w:val="009A2A88"/>
    <w:rsid w:val="009A4365"/>
    <w:rsid w:val="009A4959"/>
    <w:rsid w:val="009A4A72"/>
    <w:rsid w:val="009B010C"/>
    <w:rsid w:val="009B18A3"/>
    <w:rsid w:val="009B269B"/>
    <w:rsid w:val="009B436C"/>
    <w:rsid w:val="009B44E6"/>
    <w:rsid w:val="009B5883"/>
    <w:rsid w:val="009B7C1B"/>
    <w:rsid w:val="009C362A"/>
    <w:rsid w:val="009C4B5B"/>
    <w:rsid w:val="009C6321"/>
    <w:rsid w:val="009C78B4"/>
    <w:rsid w:val="009D02C0"/>
    <w:rsid w:val="009D29A1"/>
    <w:rsid w:val="009D29CB"/>
    <w:rsid w:val="009D30F5"/>
    <w:rsid w:val="009D31C5"/>
    <w:rsid w:val="009D355F"/>
    <w:rsid w:val="009D4392"/>
    <w:rsid w:val="009D4F79"/>
    <w:rsid w:val="009D6332"/>
    <w:rsid w:val="009D67B0"/>
    <w:rsid w:val="009D7042"/>
    <w:rsid w:val="009E0568"/>
    <w:rsid w:val="009E1F41"/>
    <w:rsid w:val="009E338A"/>
    <w:rsid w:val="009E3482"/>
    <w:rsid w:val="009E426C"/>
    <w:rsid w:val="009E673E"/>
    <w:rsid w:val="009E7905"/>
    <w:rsid w:val="009F032E"/>
    <w:rsid w:val="009F2F41"/>
    <w:rsid w:val="009F2F42"/>
    <w:rsid w:val="009F555C"/>
    <w:rsid w:val="009F6648"/>
    <w:rsid w:val="009F737E"/>
    <w:rsid w:val="009F786C"/>
    <w:rsid w:val="00A003EE"/>
    <w:rsid w:val="00A0146F"/>
    <w:rsid w:val="00A014DA"/>
    <w:rsid w:val="00A030D4"/>
    <w:rsid w:val="00A03173"/>
    <w:rsid w:val="00A0463F"/>
    <w:rsid w:val="00A069FC"/>
    <w:rsid w:val="00A0724C"/>
    <w:rsid w:val="00A106C2"/>
    <w:rsid w:val="00A10C87"/>
    <w:rsid w:val="00A10DB2"/>
    <w:rsid w:val="00A10F26"/>
    <w:rsid w:val="00A13036"/>
    <w:rsid w:val="00A14977"/>
    <w:rsid w:val="00A14E05"/>
    <w:rsid w:val="00A15675"/>
    <w:rsid w:val="00A20582"/>
    <w:rsid w:val="00A21A0D"/>
    <w:rsid w:val="00A23046"/>
    <w:rsid w:val="00A24CDE"/>
    <w:rsid w:val="00A30F9B"/>
    <w:rsid w:val="00A31106"/>
    <w:rsid w:val="00A3234C"/>
    <w:rsid w:val="00A337B7"/>
    <w:rsid w:val="00A3466D"/>
    <w:rsid w:val="00A34AC2"/>
    <w:rsid w:val="00A34B82"/>
    <w:rsid w:val="00A35BD2"/>
    <w:rsid w:val="00A36CE8"/>
    <w:rsid w:val="00A37CE1"/>
    <w:rsid w:val="00A37E3E"/>
    <w:rsid w:val="00A41071"/>
    <w:rsid w:val="00A41EEF"/>
    <w:rsid w:val="00A42052"/>
    <w:rsid w:val="00A42497"/>
    <w:rsid w:val="00A43B01"/>
    <w:rsid w:val="00A43D90"/>
    <w:rsid w:val="00A46CDA"/>
    <w:rsid w:val="00A504AA"/>
    <w:rsid w:val="00A51346"/>
    <w:rsid w:val="00A52ACD"/>
    <w:rsid w:val="00A52E29"/>
    <w:rsid w:val="00A56BEB"/>
    <w:rsid w:val="00A60701"/>
    <w:rsid w:val="00A6137F"/>
    <w:rsid w:val="00A63377"/>
    <w:rsid w:val="00A6551B"/>
    <w:rsid w:val="00A67129"/>
    <w:rsid w:val="00A70225"/>
    <w:rsid w:val="00A732A2"/>
    <w:rsid w:val="00A73F3F"/>
    <w:rsid w:val="00A73FF6"/>
    <w:rsid w:val="00A76E8A"/>
    <w:rsid w:val="00A80AC0"/>
    <w:rsid w:val="00A80F47"/>
    <w:rsid w:val="00A81AAA"/>
    <w:rsid w:val="00A84EF8"/>
    <w:rsid w:val="00A8565B"/>
    <w:rsid w:val="00A85C59"/>
    <w:rsid w:val="00A901E0"/>
    <w:rsid w:val="00A90B26"/>
    <w:rsid w:val="00A922AA"/>
    <w:rsid w:val="00A92902"/>
    <w:rsid w:val="00A940B4"/>
    <w:rsid w:val="00A951F9"/>
    <w:rsid w:val="00A97FC1"/>
    <w:rsid w:val="00AA19FA"/>
    <w:rsid w:val="00AA41A0"/>
    <w:rsid w:val="00AA5E1B"/>
    <w:rsid w:val="00AA6A0E"/>
    <w:rsid w:val="00AA7179"/>
    <w:rsid w:val="00AA78F4"/>
    <w:rsid w:val="00AB27FF"/>
    <w:rsid w:val="00AB2992"/>
    <w:rsid w:val="00AB2FD5"/>
    <w:rsid w:val="00AB3334"/>
    <w:rsid w:val="00AB412D"/>
    <w:rsid w:val="00AB7B9F"/>
    <w:rsid w:val="00AB7F2E"/>
    <w:rsid w:val="00AC1285"/>
    <w:rsid w:val="00AC1655"/>
    <w:rsid w:val="00AC2D06"/>
    <w:rsid w:val="00AC2EC1"/>
    <w:rsid w:val="00AC34B7"/>
    <w:rsid w:val="00AC59DF"/>
    <w:rsid w:val="00AC5A73"/>
    <w:rsid w:val="00AC6562"/>
    <w:rsid w:val="00AC6828"/>
    <w:rsid w:val="00AC7604"/>
    <w:rsid w:val="00AD0E71"/>
    <w:rsid w:val="00AD1D97"/>
    <w:rsid w:val="00AD443E"/>
    <w:rsid w:val="00AE1841"/>
    <w:rsid w:val="00AE2B7F"/>
    <w:rsid w:val="00AE2CFB"/>
    <w:rsid w:val="00AE303E"/>
    <w:rsid w:val="00AE572E"/>
    <w:rsid w:val="00AF1F16"/>
    <w:rsid w:val="00AF25AE"/>
    <w:rsid w:val="00AF2AA1"/>
    <w:rsid w:val="00AF33E8"/>
    <w:rsid w:val="00AF451E"/>
    <w:rsid w:val="00AF5851"/>
    <w:rsid w:val="00AF5C84"/>
    <w:rsid w:val="00AF625F"/>
    <w:rsid w:val="00AF63AC"/>
    <w:rsid w:val="00AF7329"/>
    <w:rsid w:val="00B010E5"/>
    <w:rsid w:val="00B01C69"/>
    <w:rsid w:val="00B03436"/>
    <w:rsid w:val="00B04E7E"/>
    <w:rsid w:val="00B054B0"/>
    <w:rsid w:val="00B05D52"/>
    <w:rsid w:val="00B07C68"/>
    <w:rsid w:val="00B11613"/>
    <w:rsid w:val="00B1456E"/>
    <w:rsid w:val="00B15E46"/>
    <w:rsid w:val="00B17A70"/>
    <w:rsid w:val="00B17BF4"/>
    <w:rsid w:val="00B20249"/>
    <w:rsid w:val="00B20989"/>
    <w:rsid w:val="00B23E63"/>
    <w:rsid w:val="00B24FC1"/>
    <w:rsid w:val="00B25011"/>
    <w:rsid w:val="00B25A44"/>
    <w:rsid w:val="00B26E66"/>
    <w:rsid w:val="00B306EA"/>
    <w:rsid w:val="00B30756"/>
    <w:rsid w:val="00B320C6"/>
    <w:rsid w:val="00B32765"/>
    <w:rsid w:val="00B32A16"/>
    <w:rsid w:val="00B33543"/>
    <w:rsid w:val="00B336D9"/>
    <w:rsid w:val="00B34DB9"/>
    <w:rsid w:val="00B352DA"/>
    <w:rsid w:val="00B35A42"/>
    <w:rsid w:val="00B35F6C"/>
    <w:rsid w:val="00B43410"/>
    <w:rsid w:val="00B43D5A"/>
    <w:rsid w:val="00B46FF1"/>
    <w:rsid w:val="00B50DA1"/>
    <w:rsid w:val="00B50F02"/>
    <w:rsid w:val="00B51E46"/>
    <w:rsid w:val="00B543AD"/>
    <w:rsid w:val="00B546EE"/>
    <w:rsid w:val="00B6000E"/>
    <w:rsid w:val="00B60983"/>
    <w:rsid w:val="00B622F5"/>
    <w:rsid w:val="00B623E9"/>
    <w:rsid w:val="00B62A73"/>
    <w:rsid w:val="00B65A9F"/>
    <w:rsid w:val="00B67077"/>
    <w:rsid w:val="00B67378"/>
    <w:rsid w:val="00B74D85"/>
    <w:rsid w:val="00B7619D"/>
    <w:rsid w:val="00B76520"/>
    <w:rsid w:val="00B778EE"/>
    <w:rsid w:val="00B77F23"/>
    <w:rsid w:val="00B83923"/>
    <w:rsid w:val="00B8459E"/>
    <w:rsid w:val="00B84987"/>
    <w:rsid w:val="00B851C3"/>
    <w:rsid w:val="00B858DB"/>
    <w:rsid w:val="00B87B31"/>
    <w:rsid w:val="00B90A25"/>
    <w:rsid w:val="00B93405"/>
    <w:rsid w:val="00BA042A"/>
    <w:rsid w:val="00BA0A6C"/>
    <w:rsid w:val="00BA15DA"/>
    <w:rsid w:val="00BA2546"/>
    <w:rsid w:val="00BA2C10"/>
    <w:rsid w:val="00BA3E9E"/>
    <w:rsid w:val="00BA53ED"/>
    <w:rsid w:val="00BA7EE9"/>
    <w:rsid w:val="00BB006B"/>
    <w:rsid w:val="00BB0A20"/>
    <w:rsid w:val="00BB114A"/>
    <w:rsid w:val="00BB2B55"/>
    <w:rsid w:val="00BB5144"/>
    <w:rsid w:val="00BB5ED5"/>
    <w:rsid w:val="00BC250F"/>
    <w:rsid w:val="00BC36B6"/>
    <w:rsid w:val="00BC43FC"/>
    <w:rsid w:val="00BC4CE3"/>
    <w:rsid w:val="00BC5876"/>
    <w:rsid w:val="00BC590C"/>
    <w:rsid w:val="00BC6BAC"/>
    <w:rsid w:val="00BC7343"/>
    <w:rsid w:val="00BD0BFB"/>
    <w:rsid w:val="00BD0D05"/>
    <w:rsid w:val="00BD3D95"/>
    <w:rsid w:val="00BD52E4"/>
    <w:rsid w:val="00BD6FEE"/>
    <w:rsid w:val="00BD7A54"/>
    <w:rsid w:val="00BE1467"/>
    <w:rsid w:val="00BE2269"/>
    <w:rsid w:val="00BE239B"/>
    <w:rsid w:val="00BE2F5F"/>
    <w:rsid w:val="00BE3778"/>
    <w:rsid w:val="00BE3895"/>
    <w:rsid w:val="00BE4C8B"/>
    <w:rsid w:val="00BE533B"/>
    <w:rsid w:val="00BE5673"/>
    <w:rsid w:val="00BE7410"/>
    <w:rsid w:val="00BF14A0"/>
    <w:rsid w:val="00BF301A"/>
    <w:rsid w:val="00BF3574"/>
    <w:rsid w:val="00BF3CB3"/>
    <w:rsid w:val="00BF5985"/>
    <w:rsid w:val="00BF7734"/>
    <w:rsid w:val="00C0045A"/>
    <w:rsid w:val="00C025AE"/>
    <w:rsid w:val="00C031D7"/>
    <w:rsid w:val="00C05702"/>
    <w:rsid w:val="00C07946"/>
    <w:rsid w:val="00C11A2D"/>
    <w:rsid w:val="00C1209E"/>
    <w:rsid w:val="00C129A7"/>
    <w:rsid w:val="00C12D3A"/>
    <w:rsid w:val="00C200C3"/>
    <w:rsid w:val="00C22536"/>
    <w:rsid w:val="00C27FD8"/>
    <w:rsid w:val="00C328E7"/>
    <w:rsid w:val="00C32E84"/>
    <w:rsid w:val="00C3572F"/>
    <w:rsid w:val="00C37070"/>
    <w:rsid w:val="00C37091"/>
    <w:rsid w:val="00C37FE0"/>
    <w:rsid w:val="00C42D4A"/>
    <w:rsid w:val="00C4377D"/>
    <w:rsid w:val="00C459F0"/>
    <w:rsid w:val="00C46D5B"/>
    <w:rsid w:val="00C50367"/>
    <w:rsid w:val="00C5037C"/>
    <w:rsid w:val="00C5080A"/>
    <w:rsid w:val="00C50AC2"/>
    <w:rsid w:val="00C50B8B"/>
    <w:rsid w:val="00C50B97"/>
    <w:rsid w:val="00C513E9"/>
    <w:rsid w:val="00C52288"/>
    <w:rsid w:val="00C53544"/>
    <w:rsid w:val="00C5474B"/>
    <w:rsid w:val="00C57672"/>
    <w:rsid w:val="00C57CBC"/>
    <w:rsid w:val="00C607E9"/>
    <w:rsid w:val="00C6166D"/>
    <w:rsid w:val="00C61D19"/>
    <w:rsid w:val="00C625C7"/>
    <w:rsid w:val="00C63266"/>
    <w:rsid w:val="00C651CF"/>
    <w:rsid w:val="00C673A4"/>
    <w:rsid w:val="00C673FD"/>
    <w:rsid w:val="00C7053C"/>
    <w:rsid w:val="00C72D62"/>
    <w:rsid w:val="00C74A67"/>
    <w:rsid w:val="00C76D32"/>
    <w:rsid w:val="00C8078E"/>
    <w:rsid w:val="00C81A66"/>
    <w:rsid w:val="00C85F6F"/>
    <w:rsid w:val="00C863BF"/>
    <w:rsid w:val="00C8790A"/>
    <w:rsid w:val="00C87C62"/>
    <w:rsid w:val="00C9051F"/>
    <w:rsid w:val="00C90BD3"/>
    <w:rsid w:val="00C9118B"/>
    <w:rsid w:val="00C9191B"/>
    <w:rsid w:val="00C927DE"/>
    <w:rsid w:val="00C936F0"/>
    <w:rsid w:val="00C93990"/>
    <w:rsid w:val="00CA0483"/>
    <w:rsid w:val="00CA06C0"/>
    <w:rsid w:val="00CA3A6F"/>
    <w:rsid w:val="00CA3E26"/>
    <w:rsid w:val="00CA4E8C"/>
    <w:rsid w:val="00CA5C0C"/>
    <w:rsid w:val="00CA656C"/>
    <w:rsid w:val="00CA659E"/>
    <w:rsid w:val="00CA7598"/>
    <w:rsid w:val="00CB028A"/>
    <w:rsid w:val="00CB078C"/>
    <w:rsid w:val="00CB3B6A"/>
    <w:rsid w:val="00CB47AF"/>
    <w:rsid w:val="00CB7C2A"/>
    <w:rsid w:val="00CC15BF"/>
    <w:rsid w:val="00CC17BC"/>
    <w:rsid w:val="00CC403C"/>
    <w:rsid w:val="00CC7640"/>
    <w:rsid w:val="00CC79B6"/>
    <w:rsid w:val="00CD0207"/>
    <w:rsid w:val="00CD3C87"/>
    <w:rsid w:val="00CE1428"/>
    <w:rsid w:val="00CE3CB9"/>
    <w:rsid w:val="00CE4F9D"/>
    <w:rsid w:val="00CE5837"/>
    <w:rsid w:val="00CE60F5"/>
    <w:rsid w:val="00CE6802"/>
    <w:rsid w:val="00CE69E8"/>
    <w:rsid w:val="00CE6A7E"/>
    <w:rsid w:val="00CE6B9B"/>
    <w:rsid w:val="00CE6CC5"/>
    <w:rsid w:val="00CE798D"/>
    <w:rsid w:val="00CE7F23"/>
    <w:rsid w:val="00CF0917"/>
    <w:rsid w:val="00CF17F2"/>
    <w:rsid w:val="00CF2616"/>
    <w:rsid w:val="00CF2914"/>
    <w:rsid w:val="00CF30B9"/>
    <w:rsid w:val="00CF404D"/>
    <w:rsid w:val="00CF4DF3"/>
    <w:rsid w:val="00CF4F7B"/>
    <w:rsid w:val="00CF51E0"/>
    <w:rsid w:val="00CF70BB"/>
    <w:rsid w:val="00CF7C15"/>
    <w:rsid w:val="00CF7C8D"/>
    <w:rsid w:val="00CF7E21"/>
    <w:rsid w:val="00D05302"/>
    <w:rsid w:val="00D05382"/>
    <w:rsid w:val="00D0738C"/>
    <w:rsid w:val="00D07412"/>
    <w:rsid w:val="00D10964"/>
    <w:rsid w:val="00D13A13"/>
    <w:rsid w:val="00D13D73"/>
    <w:rsid w:val="00D14007"/>
    <w:rsid w:val="00D14D05"/>
    <w:rsid w:val="00D14E06"/>
    <w:rsid w:val="00D15A00"/>
    <w:rsid w:val="00D16452"/>
    <w:rsid w:val="00D20A25"/>
    <w:rsid w:val="00D2313A"/>
    <w:rsid w:val="00D2370A"/>
    <w:rsid w:val="00D23A75"/>
    <w:rsid w:val="00D25170"/>
    <w:rsid w:val="00D25E2E"/>
    <w:rsid w:val="00D27699"/>
    <w:rsid w:val="00D308DF"/>
    <w:rsid w:val="00D311DE"/>
    <w:rsid w:val="00D32985"/>
    <w:rsid w:val="00D3489F"/>
    <w:rsid w:val="00D35B0A"/>
    <w:rsid w:val="00D40229"/>
    <w:rsid w:val="00D40731"/>
    <w:rsid w:val="00D413D5"/>
    <w:rsid w:val="00D41872"/>
    <w:rsid w:val="00D42306"/>
    <w:rsid w:val="00D455FD"/>
    <w:rsid w:val="00D46FEB"/>
    <w:rsid w:val="00D479BB"/>
    <w:rsid w:val="00D47D0D"/>
    <w:rsid w:val="00D50796"/>
    <w:rsid w:val="00D50DF5"/>
    <w:rsid w:val="00D52756"/>
    <w:rsid w:val="00D5509B"/>
    <w:rsid w:val="00D551B1"/>
    <w:rsid w:val="00D554C3"/>
    <w:rsid w:val="00D56A72"/>
    <w:rsid w:val="00D57679"/>
    <w:rsid w:val="00D57877"/>
    <w:rsid w:val="00D6066E"/>
    <w:rsid w:val="00D60FE1"/>
    <w:rsid w:val="00D60FFE"/>
    <w:rsid w:val="00D622AE"/>
    <w:rsid w:val="00D62354"/>
    <w:rsid w:val="00D62BED"/>
    <w:rsid w:val="00D64A56"/>
    <w:rsid w:val="00D66F40"/>
    <w:rsid w:val="00D67293"/>
    <w:rsid w:val="00D71472"/>
    <w:rsid w:val="00D75A28"/>
    <w:rsid w:val="00D77038"/>
    <w:rsid w:val="00D81276"/>
    <w:rsid w:val="00D816A3"/>
    <w:rsid w:val="00D81BC5"/>
    <w:rsid w:val="00D826C3"/>
    <w:rsid w:val="00D83C61"/>
    <w:rsid w:val="00D842A4"/>
    <w:rsid w:val="00D85BB7"/>
    <w:rsid w:val="00D86EE3"/>
    <w:rsid w:val="00D87928"/>
    <w:rsid w:val="00D87DB4"/>
    <w:rsid w:val="00D90360"/>
    <w:rsid w:val="00D90CE1"/>
    <w:rsid w:val="00D911B8"/>
    <w:rsid w:val="00D9432B"/>
    <w:rsid w:val="00D94B21"/>
    <w:rsid w:val="00D957E8"/>
    <w:rsid w:val="00D96028"/>
    <w:rsid w:val="00D97826"/>
    <w:rsid w:val="00DA0195"/>
    <w:rsid w:val="00DA030D"/>
    <w:rsid w:val="00DA2676"/>
    <w:rsid w:val="00DA2B1C"/>
    <w:rsid w:val="00DA2E9B"/>
    <w:rsid w:val="00DA563A"/>
    <w:rsid w:val="00DA5941"/>
    <w:rsid w:val="00DB0FE4"/>
    <w:rsid w:val="00DB4002"/>
    <w:rsid w:val="00DB59C5"/>
    <w:rsid w:val="00DC18FC"/>
    <w:rsid w:val="00DC1C54"/>
    <w:rsid w:val="00DC24DD"/>
    <w:rsid w:val="00DC314E"/>
    <w:rsid w:val="00DC3385"/>
    <w:rsid w:val="00DC35DD"/>
    <w:rsid w:val="00DC7CD6"/>
    <w:rsid w:val="00DD0E1D"/>
    <w:rsid w:val="00DD26B5"/>
    <w:rsid w:val="00DD4C43"/>
    <w:rsid w:val="00DD4E4E"/>
    <w:rsid w:val="00DD58C5"/>
    <w:rsid w:val="00DD7737"/>
    <w:rsid w:val="00DD7E30"/>
    <w:rsid w:val="00DE0433"/>
    <w:rsid w:val="00DE1434"/>
    <w:rsid w:val="00DE2495"/>
    <w:rsid w:val="00DE2D64"/>
    <w:rsid w:val="00DE3EAF"/>
    <w:rsid w:val="00DE5729"/>
    <w:rsid w:val="00DE6560"/>
    <w:rsid w:val="00DE666F"/>
    <w:rsid w:val="00DE6FC0"/>
    <w:rsid w:val="00DF034A"/>
    <w:rsid w:val="00DF10F4"/>
    <w:rsid w:val="00DF295F"/>
    <w:rsid w:val="00DF3FE4"/>
    <w:rsid w:val="00DF473B"/>
    <w:rsid w:val="00E01962"/>
    <w:rsid w:val="00E0315C"/>
    <w:rsid w:val="00E032A5"/>
    <w:rsid w:val="00E03748"/>
    <w:rsid w:val="00E03CD4"/>
    <w:rsid w:val="00E03E0F"/>
    <w:rsid w:val="00E03F9F"/>
    <w:rsid w:val="00E06730"/>
    <w:rsid w:val="00E06DCA"/>
    <w:rsid w:val="00E077FF"/>
    <w:rsid w:val="00E10EAF"/>
    <w:rsid w:val="00E13653"/>
    <w:rsid w:val="00E136BA"/>
    <w:rsid w:val="00E14C8E"/>
    <w:rsid w:val="00E17380"/>
    <w:rsid w:val="00E17C85"/>
    <w:rsid w:val="00E203FF"/>
    <w:rsid w:val="00E2295F"/>
    <w:rsid w:val="00E22D9B"/>
    <w:rsid w:val="00E23BDF"/>
    <w:rsid w:val="00E23F58"/>
    <w:rsid w:val="00E263A9"/>
    <w:rsid w:val="00E30B00"/>
    <w:rsid w:val="00E31956"/>
    <w:rsid w:val="00E319DA"/>
    <w:rsid w:val="00E31A30"/>
    <w:rsid w:val="00E32A42"/>
    <w:rsid w:val="00E33468"/>
    <w:rsid w:val="00E34902"/>
    <w:rsid w:val="00E34CCA"/>
    <w:rsid w:val="00E3508E"/>
    <w:rsid w:val="00E36F1A"/>
    <w:rsid w:val="00E3790D"/>
    <w:rsid w:val="00E40357"/>
    <w:rsid w:val="00E40BD9"/>
    <w:rsid w:val="00E44815"/>
    <w:rsid w:val="00E45304"/>
    <w:rsid w:val="00E45C06"/>
    <w:rsid w:val="00E4748B"/>
    <w:rsid w:val="00E53708"/>
    <w:rsid w:val="00E538A2"/>
    <w:rsid w:val="00E54871"/>
    <w:rsid w:val="00E554D4"/>
    <w:rsid w:val="00E55D84"/>
    <w:rsid w:val="00E5603B"/>
    <w:rsid w:val="00E56DE1"/>
    <w:rsid w:val="00E5770C"/>
    <w:rsid w:val="00E6037E"/>
    <w:rsid w:val="00E612C3"/>
    <w:rsid w:val="00E61D35"/>
    <w:rsid w:val="00E63182"/>
    <w:rsid w:val="00E633F0"/>
    <w:rsid w:val="00E63804"/>
    <w:rsid w:val="00E63CB1"/>
    <w:rsid w:val="00E65F21"/>
    <w:rsid w:val="00E67BF7"/>
    <w:rsid w:val="00E67F1B"/>
    <w:rsid w:val="00E73471"/>
    <w:rsid w:val="00E73FCF"/>
    <w:rsid w:val="00E747DE"/>
    <w:rsid w:val="00E76165"/>
    <w:rsid w:val="00E76F84"/>
    <w:rsid w:val="00E81390"/>
    <w:rsid w:val="00E8373E"/>
    <w:rsid w:val="00E85A27"/>
    <w:rsid w:val="00E85E1A"/>
    <w:rsid w:val="00E85EC0"/>
    <w:rsid w:val="00E86BA4"/>
    <w:rsid w:val="00E90A0A"/>
    <w:rsid w:val="00E94736"/>
    <w:rsid w:val="00E948F3"/>
    <w:rsid w:val="00E94EB4"/>
    <w:rsid w:val="00E9524A"/>
    <w:rsid w:val="00E961BA"/>
    <w:rsid w:val="00E96203"/>
    <w:rsid w:val="00E979A1"/>
    <w:rsid w:val="00E979A3"/>
    <w:rsid w:val="00EA0209"/>
    <w:rsid w:val="00EA0781"/>
    <w:rsid w:val="00EB2349"/>
    <w:rsid w:val="00EB26E0"/>
    <w:rsid w:val="00EB3A9A"/>
    <w:rsid w:val="00EB45ED"/>
    <w:rsid w:val="00EB7EE8"/>
    <w:rsid w:val="00EC151B"/>
    <w:rsid w:val="00EC2B26"/>
    <w:rsid w:val="00EC4338"/>
    <w:rsid w:val="00EC5D20"/>
    <w:rsid w:val="00EC66C4"/>
    <w:rsid w:val="00EC6E9E"/>
    <w:rsid w:val="00ED3128"/>
    <w:rsid w:val="00ED3428"/>
    <w:rsid w:val="00ED54E9"/>
    <w:rsid w:val="00EE0E65"/>
    <w:rsid w:val="00EE3433"/>
    <w:rsid w:val="00EE369A"/>
    <w:rsid w:val="00EE4546"/>
    <w:rsid w:val="00EE4EFF"/>
    <w:rsid w:val="00EE5003"/>
    <w:rsid w:val="00EE5820"/>
    <w:rsid w:val="00EE6DD6"/>
    <w:rsid w:val="00EE7573"/>
    <w:rsid w:val="00EE7EF1"/>
    <w:rsid w:val="00EF08C1"/>
    <w:rsid w:val="00EF10C3"/>
    <w:rsid w:val="00EF4EBC"/>
    <w:rsid w:val="00EF5521"/>
    <w:rsid w:val="00EF559A"/>
    <w:rsid w:val="00EF5A24"/>
    <w:rsid w:val="00EF6FBA"/>
    <w:rsid w:val="00F00936"/>
    <w:rsid w:val="00F01FC8"/>
    <w:rsid w:val="00F03AD6"/>
    <w:rsid w:val="00F04A7A"/>
    <w:rsid w:val="00F050C9"/>
    <w:rsid w:val="00F066BB"/>
    <w:rsid w:val="00F108B1"/>
    <w:rsid w:val="00F10EE1"/>
    <w:rsid w:val="00F11206"/>
    <w:rsid w:val="00F12083"/>
    <w:rsid w:val="00F127BB"/>
    <w:rsid w:val="00F131B0"/>
    <w:rsid w:val="00F1348E"/>
    <w:rsid w:val="00F13C2C"/>
    <w:rsid w:val="00F15DFA"/>
    <w:rsid w:val="00F16785"/>
    <w:rsid w:val="00F16A42"/>
    <w:rsid w:val="00F17169"/>
    <w:rsid w:val="00F226CA"/>
    <w:rsid w:val="00F2451D"/>
    <w:rsid w:val="00F25767"/>
    <w:rsid w:val="00F32FFA"/>
    <w:rsid w:val="00F331CD"/>
    <w:rsid w:val="00F3503F"/>
    <w:rsid w:val="00F35888"/>
    <w:rsid w:val="00F36B82"/>
    <w:rsid w:val="00F36C87"/>
    <w:rsid w:val="00F36CCC"/>
    <w:rsid w:val="00F37FD0"/>
    <w:rsid w:val="00F42009"/>
    <w:rsid w:val="00F43276"/>
    <w:rsid w:val="00F44A93"/>
    <w:rsid w:val="00F46724"/>
    <w:rsid w:val="00F47395"/>
    <w:rsid w:val="00F50696"/>
    <w:rsid w:val="00F50A43"/>
    <w:rsid w:val="00F50ACE"/>
    <w:rsid w:val="00F50DC4"/>
    <w:rsid w:val="00F523B4"/>
    <w:rsid w:val="00F536FB"/>
    <w:rsid w:val="00F54727"/>
    <w:rsid w:val="00F57226"/>
    <w:rsid w:val="00F6141C"/>
    <w:rsid w:val="00F65F6F"/>
    <w:rsid w:val="00F66486"/>
    <w:rsid w:val="00F7018E"/>
    <w:rsid w:val="00F7062B"/>
    <w:rsid w:val="00F71544"/>
    <w:rsid w:val="00F73527"/>
    <w:rsid w:val="00F7440B"/>
    <w:rsid w:val="00F76B64"/>
    <w:rsid w:val="00F77C09"/>
    <w:rsid w:val="00F80B99"/>
    <w:rsid w:val="00F81AEC"/>
    <w:rsid w:val="00F81B68"/>
    <w:rsid w:val="00F81C69"/>
    <w:rsid w:val="00F82BB6"/>
    <w:rsid w:val="00F83084"/>
    <w:rsid w:val="00F8360F"/>
    <w:rsid w:val="00F84D7A"/>
    <w:rsid w:val="00F85648"/>
    <w:rsid w:val="00F861EE"/>
    <w:rsid w:val="00F87616"/>
    <w:rsid w:val="00F8783B"/>
    <w:rsid w:val="00F918EF"/>
    <w:rsid w:val="00F95122"/>
    <w:rsid w:val="00F96523"/>
    <w:rsid w:val="00F97ECE"/>
    <w:rsid w:val="00FA00B1"/>
    <w:rsid w:val="00FA0274"/>
    <w:rsid w:val="00FA0F6A"/>
    <w:rsid w:val="00FA1585"/>
    <w:rsid w:val="00FA318E"/>
    <w:rsid w:val="00FA3688"/>
    <w:rsid w:val="00FA635F"/>
    <w:rsid w:val="00FA65AA"/>
    <w:rsid w:val="00FB15FA"/>
    <w:rsid w:val="00FB3B43"/>
    <w:rsid w:val="00FB40D0"/>
    <w:rsid w:val="00FB4E36"/>
    <w:rsid w:val="00FB6452"/>
    <w:rsid w:val="00FB7779"/>
    <w:rsid w:val="00FB7BC1"/>
    <w:rsid w:val="00FC08C3"/>
    <w:rsid w:val="00FC0B47"/>
    <w:rsid w:val="00FC1BB3"/>
    <w:rsid w:val="00FC1D2F"/>
    <w:rsid w:val="00FC4AB5"/>
    <w:rsid w:val="00FC7012"/>
    <w:rsid w:val="00FC7470"/>
    <w:rsid w:val="00FD1652"/>
    <w:rsid w:val="00FD1CC0"/>
    <w:rsid w:val="00FD2CEB"/>
    <w:rsid w:val="00FD4347"/>
    <w:rsid w:val="00FD6586"/>
    <w:rsid w:val="00FD73AD"/>
    <w:rsid w:val="00FD74A0"/>
    <w:rsid w:val="00FE00D4"/>
    <w:rsid w:val="00FE0330"/>
    <w:rsid w:val="00FE0A46"/>
    <w:rsid w:val="00FE12BE"/>
    <w:rsid w:val="00FE159B"/>
    <w:rsid w:val="00FE16F4"/>
    <w:rsid w:val="00FE245E"/>
    <w:rsid w:val="00FE3686"/>
    <w:rsid w:val="00FE3A10"/>
    <w:rsid w:val="00FE4C2E"/>
    <w:rsid w:val="00FE5AB6"/>
    <w:rsid w:val="00FE60D1"/>
    <w:rsid w:val="00FE67AB"/>
    <w:rsid w:val="00FE75D2"/>
    <w:rsid w:val="00FF1F55"/>
    <w:rsid w:val="00FF2C37"/>
    <w:rsid w:val="00FF52F9"/>
    <w:rsid w:val="00FF5494"/>
    <w:rsid w:val="00FF55E0"/>
    <w:rsid w:val="00FF585A"/>
    <w:rsid w:val="00FF6C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8A29A"/>
  <w15:chartTrackingRefBased/>
  <w15:docId w15:val="{B5F80A2F-7B39-4CB6-8791-61F84885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00D37"/>
    <w:rPr>
      <w:color w:val="0000FF"/>
      <w:u w:val="single"/>
    </w:rPr>
  </w:style>
  <w:style w:type="character" w:styleId="BesuchterLink">
    <w:name w:val="FollowedHyperlink"/>
    <w:basedOn w:val="Absatz-Standardschriftart"/>
    <w:uiPriority w:val="99"/>
    <w:semiHidden/>
    <w:unhideWhenUsed/>
    <w:rsid w:val="009D31C5"/>
    <w:rPr>
      <w:color w:val="954F72" w:themeColor="followedHyperlink"/>
      <w:u w:val="single"/>
    </w:rPr>
  </w:style>
  <w:style w:type="paragraph" w:styleId="Sprechblasentext">
    <w:name w:val="Balloon Text"/>
    <w:basedOn w:val="Standard"/>
    <w:link w:val="SprechblasentextZchn"/>
    <w:uiPriority w:val="99"/>
    <w:semiHidden/>
    <w:unhideWhenUsed/>
    <w:rsid w:val="00304C6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04C64"/>
    <w:rPr>
      <w:rFonts w:ascii="Segoe UI" w:hAnsi="Segoe UI" w:cs="Segoe UI"/>
      <w:sz w:val="18"/>
      <w:szCs w:val="18"/>
    </w:rPr>
  </w:style>
  <w:style w:type="paragraph" w:styleId="Kopfzeile">
    <w:name w:val="header"/>
    <w:basedOn w:val="Standard"/>
    <w:link w:val="KopfzeileZchn"/>
    <w:uiPriority w:val="99"/>
    <w:unhideWhenUsed/>
    <w:rsid w:val="002015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583"/>
  </w:style>
  <w:style w:type="paragraph" w:styleId="Fuzeile">
    <w:name w:val="footer"/>
    <w:basedOn w:val="Standard"/>
    <w:link w:val="FuzeileZchn"/>
    <w:unhideWhenUsed/>
    <w:rsid w:val="002015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583"/>
  </w:style>
  <w:style w:type="paragraph" w:styleId="StandardWeb">
    <w:name w:val="Normal (Web)"/>
    <w:basedOn w:val="Standard"/>
    <w:uiPriority w:val="99"/>
    <w:unhideWhenUsed/>
    <w:rsid w:val="00634E9D"/>
    <w:pPr>
      <w:spacing w:before="100" w:beforeAutospacing="1" w:after="100" w:afterAutospacing="1" w:line="240" w:lineRule="auto"/>
    </w:pPr>
    <w:rPr>
      <w:rFonts w:ascii="Times New Roman" w:eastAsia="Calibri" w:hAnsi="Times New Roman" w:cs="Times New Roman"/>
      <w:sz w:val="24"/>
      <w:szCs w:val="24"/>
      <w:lang w:eastAsia="de-DE"/>
    </w:rPr>
  </w:style>
  <w:style w:type="table" w:styleId="Tabellenraster">
    <w:name w:val="Table Grid"/>
    <w:basedOn w:val="NormaleTabelle"/>
    <w:uiPriority w:val="39"/>
    <w:rsid w:val="00D55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0E4CC3"/>
    <w:pPr>
      <w:spacing w:after="0" w:line="340" w:lineRule="atLeast"/>
    </w:pPr>
    <w:rPr>
      <w:rFonts w:ascii="Arial" w:eastAsia="Times New Roman" w:hAnsi="Arial" w:cs="Arial"/>
      <w:szCs w:val="24"/>
      <w:lang w:eastAsia="de-DE"/>
    </w:rPr>
  </w:style>
  <w:style w:type="character" w:customStyle="1" w:styleId="TextkrperZchn">
    <w:name w:val="Textkörper Zchn"/>
    <w:basedOn w:val="Absatz-Standardschriftart"/>
    <w:link w:val="Textkrper"/>
    <w:rsid w:val="000E4CC3"/>
    <w:rPr>
      <w:rFonts w:ascii="Arial" w:eastAsia="Times New Roman" w:hAnsi="Arial" w:cs="Arial"/>
      <w:szCs w:val="24"/>
      <w:lang w:eastAsia="de-DE"/>
    </w:rPr>
  </w:style>
  <w:style w:type="paragraph" w:styleId="Listenabsatz">
    <w:name w:val="List Paragraph"/>
    <w:basedOn w:val="Standard"/>
    <w:uiPriority w:val="34"/>
    <w:qFormat/>
    <w:rsid w:val="00AA19FA"/>
    <w:pPr>
      <w:ind w:left="720"/>
      <w:contextualSpacing/>
    </w:pPr>
  </w:style>
  <w:style w:type="character" w:styleId="Kommentarzeichen">
    <w:name w:val="annotation reference"/>
    <w:basedOn w:val="Absatz-Standardschriftart"/>
    <w:uiPriority w:val="99"/>
    <w:semiHidden/>
    <w:unhideWhenUsed/>
    <w:rsid w:val="00C22536"/>
    <w:rPr>
      <w:sz w:val="16"/>
      <w:szCs w:val="16"/>
    </w:rPr>
  </w:style>
  <w:style w:type="paragraph" w:styleId="Kommentartext">
    <w:name w:val="annotation text"/>
    <w:basedOn w:val="Standard"/>
    <w:link w:val="KommentartextZchn"/>
    <w:uiPriority w:val="99"/>
    <w:unhideWhenUsed/>
    <w:rsid w:val="00C22536"/>
    <w:pPr>
      <w:spacing w:line="240" w:lineRule="auto"/>
    </w:pPr>
    <w:rPr>
      <w:sz w:val="20"/>
      <w:szCs w:val="20"/>
    </w:rPr>
  </w:style>
  <w:style w:type="character" w:customStyle="1" w:styleId="KommentartextZchn">
    <w:name w:val="Kommentartext Zchn"/>
    <w:basedOn w:val="Absatz-Standardschriftart"/>
    <w:link w:val="Kommentartext"/>
    <w:uiPriority w:val="99"/>
    <w:rsid w:val="00C22536"/>
    <w:rPr>
      <w:sz w:val="20"/>
      <w:szCs w:val="20"/>
    </w:rPr>
  </w:style>
  <w:style w:type="paragraph" w:styleId="Kommentarthema">
    <w:name w:val="annotation subject"/>
    <w:basedOn w:val="Kommentartext"/>
    <w:next w:val="Kommentartext"/>
    <w:link w:val="KommentarthemaZchn"/>
    <w:uiPriority w:val="99"/>
    <w:semiHidden/>
    <w:unhideWhenUsed/>
    <w:rsid w:val="00C22536"/>
    <w:rPr>
      <w:b/>
      <w:bCs/>
    </w:rPr>
  </w:style>
  <w:style w:type="character" w:customStyle="1" w:styleId="KommentarthemaZchn">
    <w:name w:val="Kommentarthema Zchn"/>
    <w:basedOn w:val="KommentartextZchn"/>
    <w:link w:val="Kommentarthema"/>
    <w:uiPriority w:val="99"/>
    <w:semiHidden/>
    <w:rsid w:val="00C22536"/>
    <w:rPr>
      <w:b/>
      <w:bCs/>
      <w:sz w:val="20"/>
      <w:szCs w:val="20"/>
    </w:rPr>
  </w:style>
  <w:style w:type="character" w:customStyle="1" w:styleId="NichtaufgelsteErwhnung1">
    <w:name w:val="Nicht aufgelöste Erwähnung1"/>
    <w:basedOn w:val="Absatz-Standardschriftart"/>
    <w:uiPriority w:val="99"/>
    <w:semiHidden/>
    <w:unhideWhenUsed/>
    <w:rsid w:val="001F0DCE"/>
    <w:rPr>
      <w:color w:val="605E5C"/>
      <w:shd w:val="clear" w:color="auto" w:fill="E1DFDD"/>
    </w:rPr>
  </w:style>
  <w:style w:type="character" w:customStyle="1" w:styleId="NichtaufgelsteErwhnung2">
    <w:name w:val="Nicht aufgelöste Erwähnung2"/>
    <w:basedOn w:val="Absatz-Standardschriftart"/>
    <w:uiPriority w:val="99"/>
    <w:semiHidden/>
    <w:unhideWhenUsed/>
    <w:rsid w:val="00431511"/>
    <w:rPr>
      <w:color w:val="605E5C"/>
      <w:shd w:val="clear" w:color="auto" w:fill="E1DFDD"/>
    </w:rPr>
  </w:style>
  <w:style w:type="character" w:customStyle="1" w:styleId="NichtaufgelsteErwhnung3">
    <w:name w:val="Nicht aufgelöste Erwähnung3"/>
    <w:basedOn w:val="Absatz-Standardschriftart"/>
    <w:uiPriority w:val="99"/>
    <w:semiHidden/>
    <w:unhideWhenUsed/>
    <w:rsid w:val="0087717B"/>
    <w:rPr>
      <w:color w:val="605E5C"/>
      <w:shd w:val="clear" w:color="auto" w:fill="E1DFDD"/>
    </w:rPr>
  </w:style>
  <w:style w:type="character" w:styleId="Fett">
    <w:name w:val="Strong"/>
    <w:basedOn w:val="Absatz-Standardschriftart"/>
    <w:uiPriority w:val="22"/>
    <w:qFormat/>
    <w:rsid w:val="008C68CF"/>
    <w:rPr>
      <w:b/>
      <w:bCs/>
    </w:rPr>
  </w:style>
  <w:style w:type="character" w:customStyle="1" w:styleId="keiniconlink">
    <w:name w:val="keiniconlink"/>
    <w:basedOn w:val="Absatz-Standardschriftart"/>
    <w:rsid w:val="00D40229"/>
  </w:style>
  <w:style w:type="character" w:customStyle="1" w:styleId="acopre">
    <w:name w:val="acopre"/>
    <w:basedOn w:val="Absatz-Standardschriftart"/>
    <w:rsid w:val="0060516E"/>
  </w:style>
  <w:style w:type="paragraph" w:customStyle="1" w:styleId="Default">
    <w:name w:val="Default"/>
    <w:rsid w:val="00735F83"/>
    <w:pPr>
      <w:autoSpaceDE w:val="0"/>
      <w:autoSpaceDN w:val="0"/>
      <w:adjustRightInd w:val="0"/>
      <w:spacing w:after="0" w:line="240" w:lineRule="auto"/>
    </w:pPr>
    <w:rPr>
      <w:rFonts w:ascii="Calibri Light" w:hAnsi="Calibri Light" w:cs="Calibri Light"/>
      <w:color w:val="000000"/>
      <w:sz w:val="24"/>
      <w:szCs w:val="24"/>
    </w:rPr>
  </w:style>
  <w:style w:type="character" w:customStyle="1" w:styleId="NichtaufgelsteErwhnung4">
    <w:name w:val="Nicht aufgelöste Erwähnung4"/>
    <w:basedOn w:val="Absatz-Standardschriftart"/>
    <w:uiPriority w:val="99"/>
    <w:semiHidden/>
    <w:unhideWhenUsed/>
    <w:rsid w:val="006D74B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785555"/>
    <w:rPr>
      <w:color w:val="605E5C"/>
      <w:shd w:val="clear" w:color="auto" w:fill="E1DFDD"/>
    </w:rPr>
  </w:style>
  <w:style w:type="character" w:customStyle="1" w:styleId="markedcontent">
    <w:name w:val="markedcontent"/>
    <w:basedOn w:val="Absatz-Standardschriftart"/>
    <w:rsid w:val="00EF4EBC"/>
  </w:style>
  <w:style w:type="character" w:customStyle="1" w:styleId="A3">
    <w:name w:val="A3"/>
    <w:uiPriority w:val="99"/>
    <w:rsid w:val="00FE5AB6"/>
    <w:rPr>
      <w:rFonts w:cs="Frutiger LT Pro 45 Light"/>
      <w:color w:val="221E1F"/>
      <w:sz w:val="22"/>
      <w:szCs w:val="22"/>
    </w:rPr>
  </w:style>
  <w:style w:type="paragraph" w:styleId="Funotentext">
    <w:name w:val="footnote text"/>
    <w:basedOn w:val="Standard"/>
    <w:link w:val="FunotentextZchn"/>
    <w:uiPriority w:val="99"/>
    <w:semiHidden/>
    <w:unhideWhenUsed/>
    <w:rsid w:val="0022635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2635A"/>
    <w:rPr>
      <w:sz w:val="20"/>
      <w:szCs w:val="20"/>
    </w:rPr>
  </w:style>
  <w:style w:type="character" w:styleId="Funotenzeichen">
    <w:name w:val="footnote reference"/>
    <w:basedOn w:val="Absatz-Standardschriftart"/>
    <w:uiPriority w:val="99"/>
    <w:semiHidden/>
    <w:unhideWhenUsed/>
    <w:rsid w:val="0022635A"/>
    <w:rPr>
      <w:vertAlign w:val="superscript"/>
    </w:rPr>
  </w:style>
  <w:style w:type="character" w:customStyle="1" w:styleId="NichtaufgelsteErwhnung6">
    <w:name w:val="Nicht aufgelöste Erwähnung6"/>
    <w:basedOn w:val="Absatz-Standardschriftart"/>
    <w:uiPriority w:val="99"/>
    <w:semiHidden/>
    <w:unhideWhenUsed/>
    <w:rsid w:val="0022635A"/>
    <w:rPr>
      <w:color w:val="605E5C"/>
      <w:shd w:val="clear" w:color="auto" w:fill="E1DFDD"/>
    </w:rPr>
  </w:style>
  <w:style w:type="paragraph" w:customStyle="1" w:styleId="pf0">
    <w:name w:val="pf0"/>
    <w:basedOn w:val="Standard"/>
    <w:rsid w:val="005D17D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5D17D5"/>
    <w:rPr>
      <w:rFonts w:ascii="Segoe UI" w:hAnsi="Segoe UI" w:cs="Segoe UI" w:hint="default"/>
      <w:sz w:val="18"/>
      <w:szCs w:val="18"/>
    </w:rPr>
  </w:style>
  <w:style w:type="paragraph" w:styleId="berarbeitung">
    <w:name w:val="Revision"/>
    <w:hidden/>
    <w:uiPriority w:val="99"/>
    <w:semiHidden/>
    <w:rsid w:val="00C76D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9587">
      <w:bodyDiv w:val="1"/>
      <w:marLeft w:val="0"/>
      <w:marRight w:val="0"/>
      <w:marTop w:val="0"/>
      <w:marBottom w:val="0"/>
      <w:divBdr>
        <w:top w:val="none" w:sz="0" w:space="0" w:color="auto"/>
        <w:left w:val="none" w:sz="0" w:space="0" w:color="auto"/>
        <w:bottom w:val="none" w:sz="0" w:space="0" w:color="auto"/>
        <w:right w:val="none" w:sz="0" w:space="0" w:color="auto"/>
      </w:divBdr>
    </w:div>
    <w:div w:id="39672204">
      <w:bodyDiv w:val="1"/>
      <w:marLeft w:val="0"/>
      <w:marRight w:val="0"/>
      <w:marTop w:val="0"/>
      <w:marBottom w:val="0"/>
      <w:divBdr>
        <w:top w:val="none" w:sz="0" w:space="0" w:color="auto"/>
        <w:left w:val="none" w:sz="0" w:space="0" w:color="auto"/>
        <w:bottom w:val="none" w:sz="0" w:space="0" w:color="auto"/>
        <w:right w:val="none" w:sz="0" w:space="0" w:color="auto"/>
      </w:divBdr>
    </w:div>
    <w:div w:id="271547948">
      <w:bodyDiv w:val="1"/>
      <w:marLeft w:val="0"/>
      <w:marRight w:val="0"/>
      <w:marTop w:val="0"/>
      <w:marBottom w:val="0"/>
      <w:divBdr>
        <w:top w:val="none" w:sz="0" w:space="0" w:color="auto"/>
        <w:left w:val="none" w:sz="0" w:space="0" w:color="auto"/>
        <w:bottom w:val="none" w:sz="0" w:space="0" w:color="auto"/>
        <w:right w:val="none" w:sz="0" w:space="0" w:color="auto"/>
      </w:divBdr>
      <w:divsChild>
        <w:div w:id="1637830935">
          <w:marLeft w:val="0"/>
          <w:marRight w:val="0"/>
          <w:marTop w:val="0"/>
          <w:marBottom w:val="0"/>
          <w:divBdr>
            <w:top w:val="none" w:sz="0" w:space="0" w:color="auto"/>
            <w:left w:val="none" w:sz="0" w:space="0" w:color="auto"/>
            <w:bottom w:val="none" w:sz="0" w:space="0" w:color="auto"/>
            <w:right w:val="none" w:sz="0" w:space="0" w:color="auto"/>
          </w:divBdr>
          <w:divsChild>
            <w:div w:id="1303536953">
              <w:marLeft w:val="0"/>
              <w:marRight w:val="0"/>
              <w:marTop w:val="0"/>
              <w:marBottom w:val="0"/>
              <w:divBdr>
                <w:top w:val="none" w:sz="0" w:space="0" w:color="auto"/>
                <w:left w:val="none" w:sz="0" w:space="0" w:color="auto"/>
                <w:bottom w:val="none" w:sz="0" w:space="0" w:color="auto"/>
                <w:right w:val="none" w:sz="0" w:space="0" w:color="auto"/>
              </w:divBdr>
              <w:divsChild>
                <w:div w:id="2525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587">
      <w:bodyDiv w:val="1"/>
      <w:marLeft w:val="0"/>
      <w:marRight w:val="0"/>
      <w:marTop w:val="0"/>
      <w:marBottom w:val="0"/>
      <w:divBdr>
        <w:top w:val="none" w:sz="0" w:space="0" w:color="auto"/>
        <w:left w:val="none" w:sz="0" w:space="0" w:color="auto"/>
        <w:bottom w:val="none" w:sz="0" w:space="0" w:color="auto"/>
        <w:right w:val="none" w:sz="0" w:space="0" w:color="auto"/>
      </w:divBdr>
      <w:divsChild>
        <w:div w:id="550504012">
          <w:marLeft w:val="0"/>
          <w:marRight w:val="0"/>
          <w:marTop w:val="0"/>
          <w:marBottom w:val="0"/>
          <w:divBdr>
            <w:top w:val="none" w:sz="0" w:space="0" w:color="auto"/>
            <w:left w:val="none" w:sz="0" w:space="0" w:color="auto"/>
            <w:bottom w:val="none" w:sz="0" w:space="0" w:color="auto"/>
            <w:right w:val="none" w:sz="0" w:space="0" w:color="auto"/>
          </w:divBdr>
        </w:div>
        <w:div w:id="241062608">
          <w:marLeft w:val="0"/>
          <w:marRight w:val="0"/>
          <w:marTop w:val="0"/>
          <w:marBottom w:val="0"/>
          <w:divBdr>
            <w:top w:val="none" w:sz="0" w:space="0" w:color="auto"/>
            <w:left w:val="none" w:sz="0" w:space="0" w:color="auto"/>
            <w:bottom w:val="none" w:sz="0" w:space="0" w:color="auto"/>
            <w:right w:val="none" w:sz="0" w:space="0" w:color="auto"/>
          </w:divBdr>
        </w:div>
        <w:div w:id="397168922">
          <w:marLeft w:val="0"/>
          <w:marRight w:val="0"/>
          <w:marTop w:val="0"/>
          <w:marBottom w:val="0"/>
          <w:divBdr>
            <w:top w:val="none" w:sz="0" w:space="0" w:color="auto"/>
            <w:left w:val="none" w:sz="0" w:space="0" w:color="auto"/>
            <w:bottom w:val="none" w:sz="0" w:space="0" w:color="auto"/>
            <w:right w:val="none" w:sz="0" w:space="0" w:color="auto"/>
          </w:divBdr>
        </w:div>
        <w:div w:id="52509937">
          <w:marLeft w:val="0"/>
          <w:marRight w:val="0"/>
          <w:marTop w:val="0"/>
          <w:marBottom w:val="0"/>
          <w:divBdr>
            <w:top w:val="none" w:sz="0" w:space="0" w:color="auto"/>
            <w:left w:val="none" w:sz="0" w:space="0" w:color="auto"/>
            <w:bottom w:val="none" w:sz="0" w:space="0" w:color="auto"/>
            <w:right w:val="none" w:sz="0" w:space="0" w:color="auto"/>
          </w:divBdr>
        </w:div>
        <w:div w:id="354159604">
          <w:marLeft w:val="0"/>
          <w:marRight w:val="0"/>
          <w:marTop w:val="0"/>
          <w:marBottom w:val="0"/>
          <w:divBdr>
            <w:top w:val="none" w:sz="0" w:space="0" w:color="auto"/>
            <w:left w:val="none" w:sz="0" w:space="0" w:color="auto"/>
            <w:bottom w:val="none" w:sz="0" w:space="0" w:color="auto"/>
            <w:right w:val="none" w:sz="0" w:space="0" w:color="auto"/>
          </w:divBdr>
        </w:div>
        <w:div w:id="432433253">
          <w:marLeft w:val="0"/>
          <w:marRight w:val="0"/>
          <w:marTop w:val="0"/>
          <w:marBottom w:val="0"/>
          <w:divBdr>
            <w:top w:val="none" w:sz="0" w:space="0" w:color="auto"/>
            <w:left w:val="none" w:sz="0" w:space="0" w:color="auto"/>
            <w:bottom w:val="none" w:sz="0" w:space="0" w:color="auto"/>
            <w:right w:val="none" w:sz="0" w:space="0" w:color="auto"/>
          </w:divBdr>
        </w:div>
        <w:div w:id="395592785">
          <w:marLeft w:val="0"/>
          <w:marRight w:val="0"/>
          <w:marTop w:val="0"/>
          <w:marBottom w:val="0"/>
          <w:divBdr>
            <w:top w:val="none" w:sz="0" w:space="0" w:color="auto"/>
            <w:left w:val="none" w:sz="0" w:space="0" w:color="auto"/>
            <w:bottom w:val="none" w:sz="0" w:space="0" w:color="auto"/>
            <w:right w:val="none" w:sz="0" w:space="0" w:color="auto"/>
          </w:divBdr>
        </w:div>
        <w:div w:id="2004889336">
          <w:marLeft w:val="0"/>
          <w:marRight w:val="0"/>
          <w:marTop w:val="0"/>
          <w:marBottom w:val="0"/>
          <w:divBdr>
            <w:top w:val="none" w:sz="0" w:space="0" w:color="auto"/>
            <w:left w:val="none" w:sz="0" w:space="0" w:color="auto"/>
            <w:bottom w:val="none" w:sz="0" w:space="0" w:color="auto"/>
            <w:right w:val="none" w:sz="0" w:space="0" w:color="auto"/>
          </w:divBdr>
        </w:div>
        <w:div w:id="1872570088">
          <w:marLeft w:val="0"/>
          <w:marRight w:val="0"/>
          <w:marTop w:val="0"/>
          <w:marBottom w:val="0"/>
          <w:divBdr>
            <w:top w:val="none" w:sz="0" w:space="0" w:color="auto"/>
            <w:left w:val="none" w:sz="0" w:space="0" w:color="auto"/>
            <w:bottom w:val="none" w:sz="0" w:space="0" w:color="auto"/>
            <w:right w:val="none" w:sz="0" w:space="0" w:color="auto"/>
          </w:divBdr>
        </w:div>
        <w:div w:id="605845157">
          <w:marLeft w:val="0"/>
          <w:marRight w:val="0"/>
          <w:marTop w:val="0"/>
          <w:marBottom w:val="0"/>
          <w:divBdr>
            <w:top w:val="none" w:sz="0" w:space="0" w:color="auto"/>
            <w:left w:val="none" w:sz="0" w:space="0" w:color="auto"/>
            <w:bottom w:val="none" w:sz="0" w:space="0" w:color="auto"/>
            <w:right w:val="none" w:sz="0" w:space="0" w:color="auto"/>
          </w:divBdr>
        </w:div>
        <w:div w:id="1321419280">
          <w:marLeft w:val="0"/>
          <w:marRight w:val="0"/>
          <w:marTop w:val="0"/>
          <w:marBottom w:val="0"/>
          <w:divBdr>
            <w:top w:val="none" w:sz="0" w:space="0" w:color="auto"/>
            <w:left w:val="none" w:sz="0" w:space="0" w:color="auto"/>
            <w:bottom w:val="none" w:sz="0" w:space="0" w:color="auto"/>
            <w:right w:val="none" w:sz="0" w:space="0" w:color="auto"/>
          </w:divBdr>
        </w:div>
        <w:div w:id="26411870">
          <w:marLeft w:val="0"/>
          <w:marRight w:val="0"/>
          <w:marTop w:val="0"/>
          <w:marBottom w:val="0"/>
          <w:divBdr>
            <w:top w:val="none" w:sz="0" w:space="0" w:color="auto"/>
            <w:left w:val="none" w:sz="0" w:space="0" w:color="auto"/>
            <w:bottom w:val="none" w:sz="0" w:space="0" w:color="auto"/>
            <w:right w:val="none" w:sz="0" w:space="0" w:color="auto"/>
          </w:divBdr>
        </w:div>
        <w:div w:id="601109972">
          <w:marLeft w:val="0"/>
          <w:marRight w:val="0"/>
          <w:marTop w:val="0"/>
          <w:marBottom w:val="0"/>
          <w:divBdr>
            <w:top w:val="none" w:sz="0" w:space="0" w:color="auto"/>
            <w:left w:val="none" w:sz="0" w:space="0" w:color="auto"/>
            <w:bottom w:val="none" w:sz="0" w:space="0" w:color="auto"/>
            <w:right w:val="none" w:sz="0" w:space="0" w:color="auto"/>
          </w:divBdr>
        </w:div>
        <w:div w:id="323825310">
          <w:marLeft w:val="0"/>
          <w:marRight w:val="0"/>
          <w:marTop w:val="0"/>
          <w:marBottom w:val="0"/>
          <w:divBdr>
            <w:top w:val="none" w:sz="0" w:space="0" w:color="auto"/>
            <w:left w:val="none" w:sz="0" w:space="0" w:color="auto"/>
            <w:bottom w:val="none" w:sz="0" w:space="0" w:color="auto"/>
            <w:right w:val="none" w:sz="0" w:space="0" w:color="auto"/>
          </w:divBdr>
        </w:div>
        <w:div w:id="1897009475">
          <w:marLeft w:val="0"/>
          <w:marRight w:val="0"/>
          <w:marTop w:val="0"/>
          <w:marBottom w:val="0"/>
          <w:divBdr>
            <w:top w:val="none" w:sz="0" w:space="0" w:color="auto"/>
            <w:left w:val="none" w:sz="0" w:space="0" w:color="auto"/>
            <w:bottom w:val="none" w:sz="0" w:space="0" w:color="auto"/>
            <w:right w:val="none" w:sz="0" w:space="0" w:color="auto"/>
          </w:divBdr>
        </w:div>
        <w:div w:id="1020009675">
          <w:marLeft w:val="0"/>
          <w:marRight w:val="0"/>
          <w:marTop w:val="0"/>
          <w:marBottom w:val="0"/>
          <w:divBdr>
            <w:top w:val="none" w:sz="0" w:space="0" w:color="auto"/>
            <w:left w:val="none" w:sz="0" w:space="0" w:color="auto"/>
            <w:bottom w:val="none" w:sz="0" w:space="0" w:color="auto"/>
            <w:right w:val="none" w:sz="0" w:space="0" w:color="auto"/>
          </w:divBdr>
        </w:div>
        <w:div w:id="731151430">
          <w:marLeft w:val="0"/>
          <w:marRight w:val="0"/>
          <w:marTop w:val="0"/>
          <w:marBottom w:val="0"/>
          <w:divBdr>
            <w:top w:val="none" w:sz="0" w:space="0" w:color="auto"/>
            <w:left w:val="none" w:sz="0" w:space="0" w:color="auto"/>
            <w:bottom w:val="none" w:sz="0" w:space="0" w:color="auto"/>
            <w:right w:val="none" w:sz="0" w:space="0" w:color="auto"/>
          </w:divBdr>
        </w:div>
        <w:div w:id="986402888">
          <w:marLeft w:val="0"/>
          <w:marRight w:val="0"/>
          <w:marTop w:val="0"/>
          <w:marBottom w:val="0"/>
          <w:divBdr>
            <w:top w:val="none" w:sz="0" w:space="0" w:color="auto"/>
            <w:left w:val="none" w:sz="0" w:space="0" w:color="auto"/>
            <w:bottom w:val="none" w:sz="0" w:space="0" w:color="auto"/>
            <w:right w:val="none" w:sz="0" w:space="0" w:color="auto"/>
          </w:divBdr>
        </w:div>
        <w:div w:id="2115398995">
          <w:marLeft w:val="0"/>
          <w:marRight w:val="0"/>
          <w:marTop w:val="0"/>
          <w:marBottom w:val="0"/>
          <w:divBdr>
            <w:top w:val="none" w:sz="0" w:space="0" w:color="auto"/>
            <w:left w:val="none" w:sz="0" w:space="0" w:color="auto"/>
            <w:bottom w:val="none" w:sz="0" w:space="0" w:color="auto"/>
            <w:right w:val="none" w:sz="0" w:space="0" w:color="auto"/>
          </w:divBdr>
        </w:div>
        <w:div w:id="1031104831">
          <w:marLeft w:val="0"/>
          <w:marRight w:val="0"/>
          <w:marTop w:val="0"/>
          <w:marBottom w:val="0"/>
          <w:divBdr>
            <w:top w:val="none" w:sz="0" w:space="0" w:color="auto"/>
            <w:left w:val="none" w:sz="0" w:space="0" w:color="auto"/>
            <w:bottom w:val="none" w:sz="0" w:space="0" w:color="auto"/>
            <w:right w:val="none" w:sz="0" w:space="0" w:color="auto"/>
          </w:divBdr>
        </w:div>
        <w:div w:id="1150898547">
          <w:marLeft w:val="0"/>
          <w:marRight w:val="0"/>
          <w:marTop w:val="0"/>
          <w:marBottom w:val="0"/>
          <w:divBdr>
            <w:top w:val="none" w:sz="0" w:space="0" w:color="auto"/>
            <w:left w:val="none" w:sz="0" w:space="0" w:color="auto"/>
            <w:bottom w:val="none" w:sz="0" w:space="0" w:color="auto"/>
            <w:right w:val="none" w:sz="0" w:space="0" w:color="auto"/>
          </w:divBdr>
        </w:div>
        <w:div w:id="1534918926">
          <w:marLeft w:val="0"/>
          <w:marRight w:val="0"/>
          <w:marTop w:val="0"/>
          <w:marBottom w:val="0"/>
          <w:divBdr>
            <w:top w:val="none" w:sz="0" w:space="0" w:color="auto"/>
            <w:left w:val="none" w:sz="0" w:space="0" w:color="auto"/>
            <w:bottom w:val="none" w:sz="0" w:space="0" w:color="auto"/>
            <w:right w:val="none" w:sz="0" w:space="0" w:color="auto"/>
          </w:divBdr>
        </w:div>
        <w:div w:id="57633130">
          <w:marLeft w:val="0"/>
          <w:marRight w:val="0"/>
          <w:marTop w:val="0"/>
          <w:marBottom w:val="0"/>
          <w:divBdr>
            <w:top w:val="none" w:sz="0" w:space="0" w:color="auto"/>
            <w:left w:val="none" w:sz="0" w:space="0" w:color="auto"/>
            <w:bottom w:val="none" w:sz="0" w:space="0" w:color="auto"/>
            <w:right w:val="none" w:sz="0" w:space="0" w:color="auto"/>
          </w:divBdr>
        </w:div>
        <w:div w:id="472252899">
          <w:marLeft w:val="0"/>
          <w:marRight w:val="0"/>
          <w:marTop w:val="0"/>
          <w:marBottom w:val="0"/>
          <w:divBdr>
            <w:top w:val="none" w:sz="0" w:space="0" w:color="auto"/>
            <w:left w:val="none" w:sz="0" w:space="0" w:color="auto"/>
            <w:bottom w:val="none" w:sz="0" w:space="0" w:color="auto"/>
            <w:right w:val="none" w:sz="0" w:space="0" w:color="auto"/>
          </w:divBdr>
        </w:div>
        <w:div w:id="1974873019">
          <w:marLeft w:val="0"/>
          <w:marRight w:val="0"/>
          <w:marTop w:val="0"/>
          <w:marBottom w:val="0"/>
          <w:divBdr>
            <w:top w:val="none" w:sz="0" w:space="0" w:color="auto"/>
            <w:left w:val="none" w:sz="0" w:space="0" w:color="auto"/>
            <w:bottom w:val="none" w:sz="0" w:space="0" w:color="auto"/>
            <w:right w:val="none" w:sz="0" w:space="0" w:color="auto"/>
          </w:divBdr>
        </w:div>
        <w:div w:id="1145583742">
          <w:marLeft w:val="0"/>
          <w:marRight w:val="0"/>
          <w:marTop w:val="0"/>
          <w:marBottom w:val="0"/>
          <w:divBdr>
            <w:top w:val="none" w:sz="0" w:space="0" w:color="auto"/>
            <w:left w:val="none" w:sz="0" w:space="0" w:color="auto"/>
            <w:bottom w:val="none" w:sz="0" w:space="0" w:color="auto"/>
            <w:right w:val="none" w:sz="0" w:space="0" w:color="auto"/>
          </w:divBdr>
        </w:div>
        <w:div w:id="1494177743">
          <w:marLeft w:val="0"/>
          <w:marRight w:val="0"/>
          <w:marTop w:val="0"/>
          <w:marBottom w:val="0"/>
          <w:divBdr>
            <w:top w:val="none" w:sz="0" w:space="0" w:color="auto"/>
            <w:left w:val="none" w:sz="0" w:space="0" w:color="auto"/>
            <w:bottom w:val="none" w:sz="0" w:space="0" w:color="auto"/>
            <w:right w:val="none" w:sz="0" w:space="0" w:color="auto"/>
          </w:divBdr>
        </w:div>
        <w:div w:id="1039355343">
          <w:marLeft w:val="0"/>
          <w:marRight w:val="0"/>
          <w:marTop w:val="0"/>
          <w:marBottom w:val="0"/>
          <w:divBdr>
            <w:top w:val="none" w:sz="0" w:space="0" w:color="auto"/>
            <w:left w:val="none" w:sz="0" w:space="0" w:color="auto"/>
            <w:bottom w:val="none" w:sz="0" w:space="0" w:color="auto"/>
            <w:right w:val="none" w:sz="0" w:space="0" w:color="auto"/>
          </w:divBdr>
        </w:div>
        <w:div w:id="767115578">
          <w:marLeft w:val="0"/>
          <w:marRight w:val="0"/>
          <w:marTop w:val="0"/>
          <w:marBottom w:val="0"/>
          <w:divBdr>
            <w:top w:val="none" w:sz="0" w:space="0" w:color="auto"/>
            <w:left w:val="none" w:sz="0" w:space="0" w:color="auto"/>
            <w:bottom w:val="none" w:sz="0" w:space="0" w:color="auto"/>
            <w:right w:val="none" w:sz="0" w:space="0" w:color="auto"/>
          </w:divBdr>
        </w:div>
        <w:div w:id="1456606148">
          <w:marLeft w:val="0"/>
          <w:marRight w:val="0"/>
          <w:marTop w:val="0"/>
          <w:marBottom w:val="0"/>
          <w:divBdr>
            <w:top w:val="none" w:sz="0" w:space="0" w:color="auto"/>
            <w:left w:val="none" w:sz="0" w:space="0" w:color="auto"/>
            <w:bottom w:val="none" w:sz="0" w:space="0" w:color="auto"/>
            <w:right w:val="none" w:sz="0" w:space="0" w:color="auto"/>
          </w:divBdr>
        </w:div>
        <w:div w:id="1887717743">
          <w:marLeft w:val="0"/>
          <w:marRight w:val="0"/>
          <w:marTop w:val="0"/>
          <w:marBottom w:val="0"/>
          <w:divBdr>
            <w:top w:val="none" w:sz="0" w:space="0" w:color="auto"/>
            <w:left w:val="none" w:sz="0" w:space="0" w:color="auto"/>
            <w:bottom w:val="none" w:sz="0" w:space="0" w:color="auto"/>
            <w:right w:val="none" w:sz="0" w:space="0" w:color="auto"/>
          </w:divBdr>
        </w:div>
        <w:div w:id="1413156870">
          <w:marLeft w:val="0"/>
          <w:marRight w:val="0"/>
          <w:marTop w:val="0"/>
          <w:marBottom w:val="0"/>
          <w:divBdr>
            <w:top w:val="none" w:sz="0" w:space="0" w:color="auto"/>
            <w:left w:val="none" w:sz="0" w:space="0" w:color="auto"/>
            <w:bottom w:val="none" w:sz="0" w:space="0" w:color="auto"/>
            <w:right w:val="none" w:sz="0" w:space="0" w:color="auto"/>
          </w:divBdr>
        </w:div>
        <w:div w:id="1323697852">
          <w:marLeft w:val="0"/>
          <w:marRight w:val="0"/>
          <w:marTop w:val="0"/>
          <w:marBottom w:val="0"/>
          <w:divBdr>
            <w:top w:val="none" w:sz="0" w:space="0" w:color="auto"/>
            <w:left w:val="none" w:sz="0" w:space="0" w:color="auto"/>
            <w:bottom w:val="none" w:sz="0" w:space="0" w:color="auto"/>
            <w:right w:val="none" w:sz="0" w:space="0" w:color="auto"/>
          </w:divBdr>
        </w:div>
        <w:div w:id="1599678760">
          <w:marLeft w:val="0"/>
          <w:marRight w:val="0"/>
          <w:marTop w:val="0"/>
          <w:marBottom w:val="0"/>
          <w:divBdr>
            <w:top w:val="none" w:sz="0" w:space="0" w:color="auto"/>
            <w:left w:val="none" w:sz="0" w:space="0" w:color="auto"/>
            <w:bottom w:val="none" w:sz="0" w:space="0" w:color="auto"/>
            <w:right w:val="none" w:sz="0" w:space="0" w:color="auto"/>
          </w:divBdr>
        </w:div>
        <w:div w:id="1830322100">
          <w:marLeft w:val="0"/>
          <w:marRight w:val="0"/>
          <w:marTop w:val="0"/>
          <w:marBottom w:val="0"/>
          <w:divBdr>
            <w:top w:val="none" w:sz="0" w:space="0" w:color="auto"/>
            <w:left w:val="none" w:sz="0" w:space="0" w:color="auto"/>
            <w:bottom w:val="none" w:sz="0" w:space="0" w:color="auto"/>
            <w:right w:val="none" w:sz="0" w:space="0" w:color="auto"/>
          </w:divBdr>
        </w:div>
        <w:div w:id="1478641846">
          <w:marLeft w:val="0"/>
          <w:marRight w:val="0"/>
          <w:marTop w:val="0"/>
          <w:marBottom w:val="0"/>
          <w:divBdr>
            <w:top w:val="none" w:sz="0" w:space="0" w:color="auto"/>
            <w:left w:val="none" w:sz="0" w:space="0" w:color="auto"/>
            <w:bottom w:val="none" w:sz="0" w:space="0" w:color="auto"/>
            <w:right w:val="none" w:sz="0" w:space="0" w:color="auto"/>
          </w:divBdr>
        </w:div>
        <w:div w:id="436825707">
          <w:marLeft w:val="0"/>
          <w:marRight w:val="0"/>
          <w:marTop w:val="0"/>
          <w:marBottom w:val="0"/>
          <w:divBdr>
            <w:top w:val="none" w:sz="0" w:space="0" w:color="auto"/>
            <w:left w:val="none" w:sz="0" w:space="0" w:color="auto"/>
            <w:bottom w:val="none" w:sz="0" w:space="0" w:color="auto"/>
            <w:right w:val="none" w:sz="0" w:space="0" w:color="auto"/>
          </w:divBdr>
        </w:div>
        <w:div w:id="773210662">
          <w:marLeft w:val="0"/>
          <w:marRight w:val="0"/>
          <w:marTop w:val="0"/>
          <w:marBottom w:val="0"/>
          <w:divBdr>
            <w:top w:val="none" w:sz="0" w:space="0" w:color="auto"/>
            <w:left w:val="none" w:sz="0" w:space="0" w:color="auto"/>
            <w:bottom w:val="none" w:sz="0" w:space="0" w:color="auto"/>
            <w:right w:val="none" w:sz="0" w:space="0" w:color="auto"/>
          </w:divBdr>
        </w:div>
        <w:div w:id="1337149153">
          <w:marLeft w:val="0"/>
          <w:marRight w:val="0"/>
          <w:marTop w:val="0"/>
          <w:marBottom w:val="0"/>
          <w:divBdr>
            <w:top w:val="none" w:sz="0" w:space="0" w:color="auto"/>
            <w:left w:val="none" w:sz="0" w:space="0" w:color="auto"/>
            <w:bottom w:val="none" w:sz="0" w:space="0" w:color="auto"/>
            <w:right w:val="none" w:sz="0" w:space="0" w:color="auto"/>
          </w:divBdr>
        </w:div>
        <w:div w:id="1012148230">
          <w:marLeft w:val="0"/>
          <w:marRight w:val="0"/>
          <w:marTop w:val="0"/>
          <w:marBottom w:val="0"/>
          <w:divBdr>
            <w:top w:val="none" w:sz="0" w:space="0" w:color="auto"/>
            <w:left w:val="none" w:sz="0" w:space="0" w:color="auto"/>
            <w:bottom w:val="none" w:sz="0" w:space="0" w:color="auto"/>
            <w:right w:val="none" w:sz="0" w:space="0" w:color="auto"/>
          </w:divBdr>
        </w:div>
        <w:div w:id="260576586">
          <w:marLeft w:val="0"/>
          <w:marRight w:val="0"/>
          <w:marTop w:val="0"/>
          <w:marBottom w:val="0"/>
          <w:divBdr>
            <w:top w:val="none" w:sz="0" w:space="0" w:color="auto"/>
            <w:left w:val="none" w:sz="0" w:space="0" w:color="auto"/>
            <w:bottom w:val="none" w:sz="0" w:space="0" w:color="auto"/>
            <w:right w:val="none" w:sz="0" w:space="0" w:color="auto"/>
          </w:divBdr>
        </w:div>
        <w:div w:id="1394743133">
          <w:marLeft w:val="0"/>
          <w:marRight w:val="0"/>
          <w:marTop w:val="0"/>
          <w:marBottom w:val="0"/>
          <w:divBdr>
            <w:top w:val="none" w:sz="0" w:space="0" w:color="auto"/>
            <w:left w:val="none" w:sz="0" w:space="0" w:color="auto"/>
            <w:bottom w:val="none" w:sz="0" w:space="0" w:color="auto"/>
            <w:right w:val="none" w:sz="0" w:space="0" w:color="auto"/>
          </w:divBdr>
        </w:div>
        <w:div w:id="1527909163">
          <w:marLeft w:val="0"/>
          <w:marRight w:val="0"/>
          <w:marTop w:val="0"/>
          <w:marBottom w:val="0"/>
          <w:divBdr>
            <w:top w:val="none" w:sz="0" w:space="0" w:color="auto"/>
            <w:left w:val="none" w:sz="0" w:space="0" w:color="auto"/>
            <w:bottom w:val="none" w:sz="0" w:space="0" w:color="auto"/>
            <w:right w:val="none" w:sz="0" w:space="0" w:color="auto"/>
          </w:divBdr>
        </w:div>
        <w:div w:id="186409985">
          <w:marLeft w:val="0"/>
          <w:marRight w:val="0"/>
          <w:marTop w:val="0"/>
          <w:marBottom w:val="0"/>
          <w:divBdr>
            <w:top w:val="none" w:sz="0" w:space="0" w:color="auto"/>
            <w:left w:val="none" w:sz="0" w:space="0" w:color="auto"/>
            <w:bottom w:val="none" w:sz="0" w:space="0" w:color="auto"/>
            <w:right w:val="none" w:sz="0" w:space="0" w:color="auto"/>
          </w:divBdr>
        </w:div>
        <w:div w:id="656106344">
          <w:marLeft w:val="0"/>
          <w:marRight w:val="0"/>
          <w:marTop w:val="0"/>
          <w:marBottom w:val="0"/>
          <w:divBdr>
            <w:top w:val="none" w:sz="0" w:space="0" w:color="auto"/>
            <w:left w:val="none" w:sz="0" w:space="0" w:color="auto"/>
            <w:bottom w:val="none" w:sz="0" w:space="0" w:color="auto"/>
            <w:right w:val="none" w:sz="0" w:space="0" w:color="auto"/>
          </w:divBdr>
        </w:div>
        <w:div w:id="613946982">
          <w:marLeft w:val="0"/>
          <w:marRight w:val="0"/>
          <w:marTop w:val="0"/>
          <w:marBottom w:val="0"/>
          <w:divBdr>
            <w:top w:val="none" w:sz="0" w:space="0" w:color="auto"/>
            <w:left w:val="none" w:sz="0" w:space="0" w:color="auto"/>
            <w:bottom w:val="none" w:sz="0" w:space="0" w:color="auto"/>
            <w:right w:val="none" w:sz="0" w:space="0" w:color="auto"/>
          </w:divBdr>
        </w:div>
        <w:div w:id="1576670186">
          <w:marLeft w:val="0"/>
          <w:marRight w:val="0"/>
          <w:marTop w:val="0"/>
          <w:marBottom w:val="0"/>
          <w:divBdr>
            <w:top w:val="none" w:sz="0" w:space="0" w:color="auto"/>
            <w:left w:val="none" w:sz="0" w:space="0" w:color="auto"/>
            <w:bottom w:val="none" w:sz="0" w:space="0" w:color="auto"/>
            <w:right w:val="none" w:sz="0" w:space="0" w:color="auto"/>
          </w:divBdr>
        </w:div>
        <w:div w:id="350956614">
          <w:marLeft w:val="0"/>
          <w:marRight w:val="0"/>
          <w:marTop w:val="0"/>
          <w:marBottom w:val="0"/>
          <w:divBdr>
            <w:top w:val="none" w:sz="0" w:space="0" w:color="auto"/>
            <w:left w:val="none" w:sz="0" w:space="0" w:color="auto"/>
            <w:bottom w:val="none" w:sz="0" w:space="0" w:color="auto"/>
            <w:right w:val="none" w:sz="0" w:space="0" w:color="auto"/>
          </w:divBdr>
        </w:div>
        <w:div w:id="2124810590">
          <w:marLeft w:val="0"/>
          <w:marRight w:val="0"/>
          <w:marTop w:val="0"/>
          <w:marBottom w:val="0"/>
          <w:divBdr>
            <w:top w:val="none" w:sz="0" w:space="0" w:color="auto"/>
            <w:left w:val="none" w:sz="0" w:space="0" w:color="auto"/>
            <w:bottom w:val="none" w:sz="0" w:space="0" w:color="auto"/>
            <w:right w:val="none" w:sz="0" w:space="0" w:color="auto"/>
          </w:divBdr>
        </w:div>
        <w:div w:id="1394767337">
          <w:marLeft w:val="0"/>
          <w:marRight w:val="0"/>
          <w:marTop w:val="0"/>
          <w:marBottom w:val="0"/>
          <w:divBdr>
            <w:top w:val="none" w:sz="0" w:space="0" w:color="auto"/>
            <w:left w:val="none" w:sz="0" w:space="0" w:color="auto"/>
            <w:bottom w:val="none" w:sz="0" w:space="0" w:color="auto"/>
            <w:right w:val="none" w:sz="0" w:space="0" w:color="auto"/>
          </w:divBdr>
        </w:div>
      </w:divsChild>
    </w:div>
    <w:div w:id="479735716">
      <w:bodyDiv w:val="1"/>
      <w:marLeft w:val="0"/>
      <w:marRight w:val="0"/>
      <w:marTop w:val="0"/>
      <w:marBottom w:val="0"/>
      <w:divBdr>
        <w:top w:val="none" w:sz="0" w:space="0" w:color="auto"/>
        <w:left w:val="none" w:sz="0" w:space="0" w:color="auto"/>
        <w:bottom w:val="none" w:sz="0" w:space="0" w:color="auto"/>
        <w:right w:val="none" w:sz="0" w:space="0" w:color="auto"/>
      </w:divBdr>
    </w:div>
    <w:div w:id="541208829">
      <w:bodyDiv w:val="1"/>
      <w:marLeft w:val="0"/>
      <w:marRight w:val="0"/>
      <w:marTop w:val="0"/>
      <w:marBottom w:val="0"/>
      <w:divBdr>
        <w:top w:val="none" w:sz="0" w:space="0" w:color="auto"/>
        <w:left w:val="none" w:sz="0" w:space="0" w:color="auto"/>
        <w:bottom w:val="none" w:sz="0" w:space="0" w:color="auto"/>
        <w:right w:val="none" w:sz="0" w:space="0" w:color="auto"/>
      </w:divBdr>
    </w:div>
    <w:div w:id="712968205">
      <w:bodyDiv w:val="1"/>
      <w:marLeft w:val="0"/>
      <w:marRight w:val="0"/>
      <w:marTop w:val="0"/>
      <w:marBottom w:val="0"/>
      <w:divBdr>
        <w:top w:val="none" w:sz="0" w:space="0" w:color="auto"/>
        <w:left w:val="none" w:sz="0" w:space="0" w:color="auto"/>
        <w:bottom w:val="none" w:sz="0" w:space="0" w:color="auto"/>
        <w:right w:val="none" w:sz="0" w:space="0" w:color="auto"/>
      </w:divBdr>
    </w:div>
    <w:div w:id="741760246">
      <w:bodyDiv w:val="1"/>
      <w:marLeft w:val="0"/>
      <w:marRight w:val="0"/>
      <w:marTop w:val="0"/>
      <w:marBottom w:val="0"/>
      <w:divBdr>
        <w:top w:val="none" w:sz="0" w:space="0" w:color="auto"/>
        <w:left w:val="none" w:sz="0" w:space="0" w:color="auto"/>
        <w:bottom w:val="none" w:sz="0" w:space="0" w:color="auto"/>
        <w:right w:val="none" w:sz="0" w:space="0" w:color="auto"/>
      </w:divBdr>
    </w:div>
    <w:div w:id="890070359">
      <w:bodyDiv w:val="1"/>
      <w:marLeft w:val="0"/>
      <w:marRight w:val="0"/>
      <w:marTop w:val="0"/>
      <w:marBottom w:val="0"/>
      <w:divBdr>
        <w:top w:val="none" w:sz="0" w:space="0" w:color="auto"/>
        <w:left w:val="none" w:sz="0" w:space="0" w:color="auto"/>
        <w:bottom w:val="none" w:sz="0" w:space="0" w:color="auto"/>
        <w:right w:val="none" w:sz="0" w:space="0" w:color="auto"/>
      </w:divBdr>
    </w:div>
    <w:div w:id="934365220">
      <w:bodyDiv w:val="1"/>
      <w:marLeft w:val="0"/>
      <w:marRight w:val="0"/>
      <w:marTop w:val="0"/>
      <w:marBottom w:val="0"/>
      <w:divBdr>
        <w:top w:val="none" w:sz="0" w:space="0" w:color="auto"/>
        <w:left w:val="none" w:sz="0" w:space="0" w:color="auto"/>
        <w:bottom w:val="none" w:sz="0" w:space="0" w:color="auto"/>
        <w:right w:val="none" w:sz="0" w:space="0" w:color="auto"/>
      </w:divBdr>
    </w:div>
    <w:div w:id="1070663040">
      <w:bodyDiv w:val="1"/>
      <w:marLeft w:val="0"/>
      <w:marRight w:val="0"/>
      <w:marTop w:val="0"/>
      <w:marBottom w:val="0"/>
      <w:divBdr>
        <w:top w:val="none" w:sz="0" w:space="0" w:color="auto"/>
        <w:left w:val="none" w:sz="0" w:space="0" w:color="auto"/>
        <w:bottom w:val="none" w:sz="0" w:space="0" w:color="auto"/>
        <w:right w:val="none" w:sz="0" w:space="0" w:color="auto"/>
      </w:divBdr>
    </w:div>
    <w:div w:id="1394231389">
      <w:bodyDiv w:val="1"/>
      <w:marLeft w:val="0"/>
      <w:marRight w:val="0"/>
      <w:marTop w:val="0"/>
      <w:marBottom w:val="0"/>
      <w:divBdr>
        <w:top w:val="none" w:sz="0" w:space="0" w:color="auto"/>
        <w:left w:val="none" w:sz="0" w:space="0" w:color="auto"/>
        <w:bottom w:val="none" w:sz="0" w:space="0" w:color="auto"/>
        <w:right w:val="none" w:sz="0" w:space="0" w:color="auto"/>
      </w:divBdr>
    </w:div>
    <w:div w:id="1711686758">
      <w:bodyDiv w:val="1"/>
      <w:marLeft w:val="0"/>
      <w:marRight w:val="0"/>
      <w:marTop w:val="0"/>
      <w:marBottom w:val="0"/>
      <w:divBdr>
        <w:top w:val="none" w:sz="0" w:space="0" w:color="auto"/>
        <w:left w:val="none" w:sz="0" w:space="0" w:color="auto"/>
        <w:bottom w:val="none" w:sz="0" w:space="0" w:color="auto"/>
        <w:right w:val="none" w:sz="0" w:space="0" w:color="auto"/>
      </w:divBdr>
    </w:div>
    <w:div w:id="1773669880">
      <w:bodyDiv w:val="1"/>
      <w:marLeft w:val="0"/>
      <w:marRight w:val="0"/>
      <w:marTop w:val="0"/>
      <w:marBottom w:val="0"/>
      <w:divBdr>
        <w:top w:val="none" w:sz="0" w:space="0" w:color="auto"/>
        <w:left w:val="none" w:sz="0" w:space="0" w:color="auto"/>
        <w:bottom w:val="none" w:sz="0" w:space="0" w:color="auto"/>
        <w:right w:val="none" w:sz="0" w:space="0" w:color="auto"/>
      </w:divBdr>
    </w:div>
    <w:div w:id="185121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tz-energy.net/sanierun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487D1-CB07-4371-9316-1A2689945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796</Words>
  <Characters>5017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Jutz</dc:creator>
  <cp:keywords/>
  <dc:description/>
  <cp:lastModifiedBy>Christoph Jutz</cp:lastModifiedBy>
  <cp:revision>26</cp:revision>
  <cp:lastPrinted>2021-12-13T14:43:00Z</cp:lastPrinted>
  <dcterms:created xsi:type="dcterms:W3CDTF">2022-11-15T15:00:00Z</dcterms:created>
  <dcterms:modified xsi:type="dcterms:W3CDTF">2025-01-11T14:09:00Z</dcterms:modified>
</cp:coreProperties>
</file>