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3F416" w14:textId="201FB46F" w:rsidR="00A16B54" w:rsidRDefault="00A16B54" w:rsidP="007A4A90">
      <w:pPr>
        <w:spacing w:line="400" w:lineRule="exact"/>
        <w:jc w:val="both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„Cool Days“</w:t>
      </w:r>
      <w:r w:rsidRPr="00A16B54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statt</w:t>
      </w:r>
      <w:r w:rsidRPr="00A16B54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Sommerhitze</w:t>
      </w:r>
    </w:p>
    <w:p w14:paraId="59F09BCB" w14:textId="2B3AEE6E" w:rsidR="007A4A90" w:rsidRDefault="00A16B54" w:rsidP="007A4A90">
      <w:pPr>
        <w:spacing w:line="400" w:lineRule="exact"/>
        <w:jc w:val="both"/>
        <w:outlineLvl w:val="0"/>
        <w:rPr>
          <w:rFonts w:cs="Arial"/>
          <w:bCs/>
          <w:sz w:val="28"/>
          <w:szCs w:val="28"/>
        </w:rPr>
      </w:pPr>
      <w:r w:rsidRPr="00A16B54">
        <w:rPr>
          <w:rFonts w:cs="Arial"/>
          <w:bCs/>
          <w:sz w:val="28"/>
          <w:szCs w:val="28"/>
        </w:rPr>
        <w:t>Neue Kampagne mit überzeugenden Argumenten für Zehnder Komfort-Lüftungssystem</w:t>
      </w:r>
      <w:r w:rsidR="00064802">
        <w:rPr>
          <w:rFonts w:cs="Arial"/>
          <w:bCs/>
          <w:sz w:val="28"/>
          <w:szCs w:val="28"/>
        </w:rPr>
        <w:t>e</w:t>
      </w:r>
      <w:r w:rsidRPr="00A16B54">
        <w:rPr>
          <w:rFonts w:cs="Arial"/>
          <w:bCs/>
          <w:sz w:val="28"/>
          <w:szCs w:val="28"/>
        </w:rPr>
        <w:t xml:space="preserve"> mit Kühleinheit</w:t>
      </w:r>
    </w:p>
    <w:p w14:paraId="7E958F56" w14:textId="68F606D4" w:rsidR="007A4A90" w:rsidRDefault="007A4A90" w:rsidP="57A17198">
      <w:pPr>
        <w:spacing w:before="240" w:after="240" w:line="360" w:lineRule="auto"/>
        <w:jc w:val="both"/>
        <w:outlineLvl w:val="0"/>
        <w:rPr>
          <w:rFonts w:cs="Arial"/>
          <w:b/>
          <w:bCs/>
          <w:sz w:val="21"/>
          <w:szCs w:val="21"/>
        </w:rPr>
      </w:pPr>
      <w:r w:rsidRPr="57A17198">
        <w:rPr>
          <w:rFonts w:cs="Arial"/>
          <w:b/>
          <w:bCs/>
          <w:sz w:val="21"/>
          <w:szCs w:val="21"/>
        </w:rPr>
        <w:t xml:space="preserve">Lahr, </w:t>
      </w:r>
      <w:r w:rsidR="00113129" w:rsidRPr="57A17198">
        <w:rPr>
          <w:rFonts w:cs="Arial"/>
          <w:b/>
          <w:bCs/>
          <w:sz w:val="21"/>
          <w:szCs w:val="21"/>
        </w:rPr>
        <w:t xml:space="preserve">Mai </w:t>
      </w:r>
      <w:r w:rsidR="00143B5A" w:rsidRPr="57A17198">
        <w:rPr>
          <w:rFonts w:cs="Arial"/>
          <w:b/>
          <w:bCs/>
          <w:sz w:val="21"/>
          <w:szCs w:val="21"/>
        </w:rPr>
        <w:t>2024.</w:t>
      </w:r>
      <w:r w:rsidR="00304C70" w:rsidRPr="57A17198">
        <w:rPr>
          <w:rFonts w:cs="Arial"/>
          <w:b/>
          <w:bCs/>
          <w:sz w:val="21"/>
          <w:szCs w:val="21"/>
        </w:rPr>
        <w:t xml:space="preserve"> </w:t>
      </w:r>
      <w:r w:rsidR="0073216F" w:rsidRPr="57A17198">
        <w:rPr>
          <w:rFonts w:cs="Arial"/>
          <w:b/>
          <w:bCs/>
          <w:sz w:val="21"/>
          <w:szCs w:val="21"/>
        </w:rPr>
        <w:t xml:space="preserve">Seit einigen Jahren </w:t>
      </w:r>
      <w:r w:rsidR="00664E3F" w:rsidRPr="57A17198">
        <w:rPr>
          <w:rFonts w:cs="Arial"/>
          <w:b/>
          <w:bCs/>
          <w:sz w:val="21"/>
          <w:szCs w:val="21"/>
        </w:rPr>
        <w:t xml:space="preserve">sehen und spüren wir alle </w:t>
      </w:r>
      <w:r w:rsidR="0073216F" w:rsidRPr="57A17198">
        <w:rPr>
          <w:rFonts w:cs="Arial"/>
          <w:b/>
          <w:bCs/>
          <w:sz w:val="21"/>
          <w:szCs w:val="21"/>
        </w:rPr>
        <w:t xml:space="preserve">die Folgen der weltweiten Klimaerwärmung: Jeder Sommer bringt extremere Wetterereignisse mit sich, Temperaturrekorde werden jährlich aufs Neue gebrochen und </w:t>
      </w:r>
      <w:r w:rsidR="00664E3F" w:rsidRPr="57A17198">
        <w:rPr>
          <w:rFonts w:cs="Arial"/>
          <w:b/>
          <w:bCs/>
          <w:sz w:val="21"/>
          <w:szCs w:val="21"/>
        </w:rPr>
        <w:t xml:space="preserve">zunehmend </w:t>
      </w:r>
      <w:r w:rsidR="00AD4E49" w:rsidRPr="57A17198">
        <w:rPr>
          <w:rFonts w:cs="Arial"/>
          <w:b/>
          <w:bCs/>
          <w:sz w:val="21"/>
          <w:szCs w:val="21"/>
        </w:rPr>
        <w:t xml:space="preserve">mehr </w:t>
      </w:r>
      <w:r w:rsidR="0073216F" w:rsidRPr="57A17198">
        <w:rPr>
          <w:rFonts w:cs="Arial"/>
          <w:b/>
          <w:bCs/>
          <w:sz w:val="21"/>
          <w:szCs w:val="21"/>
        </w:rPr>
        <w:t>Menschen leiden unter</w:t>
      </w:r>
      <w:r w:rsidR="00664E3F" w:rsidRPr="57A17198">
        <w:rPr>
          <w:rFonts w:cs="Arial"/>
          <w:b/>
          <w:bCs/>
          <w:sz w:val="21"/>
          <w:szCs w:val="21"/>
        </w:rPr>
        <w:t xml:space="preserve"> den für unsere Breitengrade ungewöhnlichen Hitzeperioden. Um zumindest in den</w:t>
      </w:r>
      <w:r w:rsidR="0073216F" w:rsidRPr="57A17198">
        <w:rPr>
          <w:rFonts w:cs="Arial"/>
          <w:b/>
          <w:bCs/>
          <w:sz w:val="21"/>
          <w:szCs w:val="21"/>
        </w:rPr>
        <w:t xml:space="preserve"> eigenen vier Wände</w:t>
      </w:r>
      <w:r w:rsidR="3CF0111D" w:rsidRPr="57A17198">
        <w:rPr>
          <w:rFonts w:cs="Arial"/>
          <w:b/>
          <w:bCs/>
          <w:sz w:val="21"/>
          <w:szCs w:val="21"/>
        </w:rPr>
        <w:t>n</w:t>
      </w:r>
      <w:r w:rsidR="0073216F" w:rsidRPr="57A17198">
        <w:rPr>
          <w:rFonts w:cs="Arial"/>
          <w:b/>
          <w:bCs/>
          <w:sz w:val="21"/>
          <w:szCs w:val="21"/>
        </w:rPr>
        <w:t xml:space="preserve"> </w:t>
      </w:r>
      <w:r w:rsidR="00664E3F" w:rsidRPr="57A17198">
        <w:rPr>
          <w:rFonts w:cs="Arial"/>
          <w:b/>
          <w:bCs/>
          <w:sz w:val="21"/>
          <w:szCs w:val="21"/>
        </w:rPr>
        <w:t>noch</w:t>
      </w:r>
      <w:r w:rsidR="0073216F" w:rsidRPr="57A17198">
        <w:rPr>
          <w:rFonts w:cs="Arial"/>
          <w:b/>
          <w:bCs/>
          <w:sz w:val="21"/>
          <w:szCs w:val="21"/>
        </w:rPr>
        <w:t xml:space="preserve"> Abkühlung </w:t>
      </w:r>
      <w:r w:rsidR="00664E3F" w:rsidRPr="57A17198">
        <w:rPr>
          <w:rFonts w:cs="Arial"/>
          <w:b/>
          <w:bCs/>
          <w:sz w:val="21"/>
          <w:szCs w:val="21"/>
        </w:rPr>
        <w:t>zu finden</w:t>
      </w:r>
      <w:r w:rsidR="0073216F" w:rsidRPr="57A17198">
        <w:rPr>
          <w:rFonts w:cs="Arial"/>
          <w:b/>
          <w:bCs/>
          <w:sz w:val="21"/>
          <w:szCs w:val="21"/>
        </w:rPr>
        <w:t>, müssen innovative Lösungen her</w:t>
      </w:r>
      <w:r w:rsidR="00DA11C2" w:rsidRPr="57A17198">
        <w:rPr>
          <w:rFonts w:cs="Arial"/>
          <w:b/>
          <w:bCs/>
          <w:sz w:val="21"/>
          <w:szCs w:val="21"/>
        </w:rPr>
        <w:t>:</w:t>
      </w:r>
      <w:r w:rsidR="0073216F" w:rsidRPr="57A17198">
        <w:rPr>
          <w:rFonts w:cs="Arial"/>
          <w:b/>
          <w:bCs/>
          <w:sz w:val="21"/>
          <w:szCs w:val="21"/>
        </w:rPr>
        <w:t xml:space="preserve"> Raumklimaspezialist Zehnder hat mit der Kühleinheit Zehnder </w:t>
      </w:r>
      <w:proofErr w:type="spellStart"/>
      <w:r w:rsidR="0073216F" w:rsidRPr="57A17198">
        <w:rPr>
          <w:rFonts w:cs="Arial"/>
          <w:b/>
          <w:bCs/>
          <w:sz w:val="21"/>
          <w:szCs w:val="21"/>
        </w:rPr>
        <w:t>ComfoClime</w:t>
      </w:r>
      <w:proofErr w:type="spellEnd"/>
      <w:r w:rsidR="0073216F" w:rsidRPr="57A17198">
        <w:rPr>
          <w:rFonts w:cs="Arial"/>
          <w:b/>
          <w:bCs/>
          <w:sz w:val="21"/>
          <w:szCs w:val="21"/>
        </w:rPr>
        <w:t xml:space="preserve"> Cool eine Möglichkeit zur behaglichen Temperierung </w:t>
      </w:r>
      <w:r w:rsidR="00BD768E" w:rsidRPr="57A17198">
        <w:rPr>
          <w:rFonts w:cs="Arial"/>
          <w:b/>
          <w:bCs/>
          <w:sz w:val="21"/>
          <w:szCs w:val="21"/>
        </w:rPr>
        <w:t xml:space="preserve">der Raumluft </w:t>
      </w:r>
      <w:r w:rsidR="00664E3F" w:rsidRPr="57A17198">
        <w:rPr>
          <w:rFonts w:cs="Arial"/>
          <w:b/>
          <w:bCs/>
          <w:sz w:val="21"/>
          <w:szCs w:val="21"/>
        </w:rPr>
        <w:t xml:space="preserve">über </w:t>
      </w:r>
      <w:r w:rsidR="00BD768E" w:rsidRPr="57A17198">
        <w:rPr>
          <w:rFonts w:cs="Arial"/>
          <w:b/>
          <w:bCs/>
          <w:sz w:val="21"/>
          <w:szCs w:val="21"/>
        </w:rPr>
        <w:t xml:space="preserve">die </w:t>
      </w:r>
      <w:r w:rsidR="0073216F" w:rsidRPr="57A17198">
        <w:rPr>
          <w:rFonts w:cs="Arial"/>
          <w:b/>
          <w:bCs/>
          <w:sz w:val="21"/>
          <w:szCs w:val="21"/>
        </w:rPr>
        <w:t>Komfort-Lüftungs</w:t>
      </w:r>
      <w:r w:rsidR="00AD4E49" w:rsidRPr="57A17198">
        <w:rPr>
          <w:rFonts w:cs="Arial"/>
          <w:b/>
          <w:bCs/>
          <w:sz w:val="21"/>
          <w:szCs w:val="21"/>
        </w:rPr>
        <w:t>gerät</w:t>
      </w:r>
      <w:r w:rsidR="00DA11C2" w:rsidRPr="57A17198">
        <w:rPr>
          <w:rFonts w:cs="Arial"/>
          <w:b/>
          <w:bCs/>
          <w:sz w:val="21"/>
          <w:szCs w:val="21"/>
        </w:rPr>
        <w:t>e</w:t>
      </w:r>
      <w:r w:rsidR="00AD4E49" w:rsidRPr="57A17198">
        <w:rPr>
          <w:rFonts w:cs="Arial"/>
          <w:b/>
          <w:bCs/>
          <w:sz w:val="21"/>
          <w:szCs w:val="21"/>
        </w:rPr>
        <w:t xml:space="preserve"> Zehnder </w:t>
      </w:r>
      <w:proofErr w:type="spellStart"/>
      <w:r w:rsidR="00AD4E49" w:rsidRPr="57A17198">
        <w:rPr>
          <w:rFonts w:cs="Arial"/>
          <w:b/>
          <w:bCs/>
          <w:sz w:val="21"/>
          <w:szCs w:val="21"/>
        </w:rPr>
        <w:t>ComfoAir</w:t>
      </w:r>
      <w:proofErr w:type="spellEnd"/>
      <w:r w:rsidR="00AD4E49" w:rsidRPr="57A17198">
        <w:rPr>
          <w:rFonts w:cs="Arial"/>
          <w:b/>
          <w:bCs/>
          <w:sz w:val="21"/>
          <w:szCs w:val="21"/>
        </w:rPr>
        <w:t xml:space="preserve"> Q</w:t>
      </w:r>
      <w:r w:rsidR="0073216F" w:rsidRPr="57A17198">
        <w:rPr>
          <w:rFonts w:cs="Arial"/>
          <w:b/>
          <w:bCs/>
          <w:sz w:val="21"/>
          <w:szCs w:val="21"/>
        </w:rPr>
        <w:t xml:space="preserve"> entwickelt. Um </w:t>
      </w:r>
      <w:r w:rsidR="00664E3F" w:rsidRPr="57A17198">
        <w:rPr>
          <w:rFonts w:cs="Arial"/>
          <w:b/>
          <w:bCs/>
          <w:sz w:val="21"/>
          <w:szCs w:val="21"/>
        </w:rPr>
        <w:t xml:space="preserve">für den nächsten wahrscheinlichen </w:t>
      </w:r>
      <w:r w:rsidR="0073216F" w:rsidRPr="57A17198">
        <w:rPr>
          <w:rFonts w:cs="Arial"/>
          <w:b/>
          <w:bCs/>
          <w:sz w:val="21"/>
          <w:szCs w:val="21"/>
        </w:rPr>
        <w:t xml:space="preserve">Rekordsommer 2024 das Bewusstsein </w:t>
      </w:r>
      <w:r w:rsidR="004D50A0" w:rsidRPr="57A17198">
        <w:rPr>
          <w:rFonts w:cs="Arial"/>
          <w:b/>
          <w:bCs/>
          <w:sz w:val="21"/>
          <w:szCs w:val="21"/>
        </w:rPr>
        <w:t xml:space="preserve">für das Thema Raumkühlung zu schärfen, präsentiert Zehnder nun </w:t>
      </w:r>
      <w:r w:rsidR="00B810B6" w:rsidRPr="57A17198">
        <w:rPr>
          <w:rFonts w:cs="Arial"/>
          <w:b/>
          <w:bCs/>
          <w:sz w:val="21"/>
          <w:szCs w:val="21"/>
        </w:rPr>
        <w:t xml:space="preserve">mit seiner </w:t>
      </w:r>
      <w:r w:rsidR="00A16B54" w:rsidRPr="57A17198">
        <w:rPr>
          <w:rFonts w:cs="Arial"/>
          <w:b/>
          <w:bCs/>
          <w:sz w:val="21"/>
          <w:szCs w:val="21"/>
        </w:rPr>
        <w:t>neuen</w:t>
      </w:r>
      <w:r w:rsidR="00B810B6" w:rsidRPr="57A17198">
        <w:rPr>
          <w:rFonts w:cs="Arial"/>
          <w:b/>
          <w:bCs/>
          <w:sz w:val="21"/>
          <w:szCs w:val="21"/>
        </w:rPr>
        <w:t xml:space="preserve"> </w:t>
      </w:r>
      <w:r w:rsidR="004D50A0" w:rsidRPr="57A17198">
        <w:rPr>
          <w:rFonts w:cs="Arial"/>
          <w:b/>
          <w:bCs/>
          <w:sz w:val="21"/>
          <w:szCs w:val="21"/>
        </w:rPr>
        <w:t>Informationskampagne</w:t>
      </w:r>
      <w:r w:rsidR="00A16B54" w:rsidRPr="57A17198">
        <w:rPr>
          <w:rFonts w:cs="Arial"/>
          <w:b/>
          <w:bCs/>
          <w:sz w:val="21"/>
          <w:szCs w:val="21"/>
        </w:rPr>
        <w:t xml:space="preserve"> Zehnder Cool Days</w:t>
      </w:r>
      <w:r w:rsidR="004D50A0" w:rsidRPr="57A17198">
        <w:rPr>
          <w:rFonts w:cs="Arial"/>
          <w:b/>
          <w:bCs/>
          <w:sz w:val="21"/>
          <w:szCs w:val="21"/>
        </w:rPr>
        <w:t xml:space="preserve"> </w:t>
      </w:r>
      <w:r w:rsidR="00B810B6" w:rsidRPr="57A17198">
        <w:rPr>
          <w:rFonts w:cs="Arial"/>
          <w:b/>
          <w:bCs/>
          <w:sz w:val="21"/>
          <w:szCs w:val="21"/>
        </w:rPr>
        <w:t xml:space="preserve">viel interessantes Hintergrundwissen. </w:t>
      </w:r>
      <w:r w:rsidR="00E34EA6" w:rsidRPr="57A17198">
        <w:rPr>
          <w:rFonts w:cs="Arial"/>
          <w:b/>
          <w:bCs/>
          <w:sz w:val="21"/>
          <w:szCs w:val="21"/>
        </w:rPr>
        <w:t>Diese Kampagne bedeutet für den F</w:t>
      </w:r>
      <w:r w:rsidR="00DA11C2" w:rsidRPr="57A17198">
        <w:rPr>
          <w:rFonts w:cs="Arial"/>
          <w:b/>
          <w:bCs/>
          <w:sz w:val="21"/>
          <w:szCs w:val="21"/>
        </w:rPr>
        <w:t>achhandwerker</w:t>
      </w:r>
      <w:r w:rsidR="00E34EA6" w:rsidRPr="57A17198">
        <w:rPr>
          <w:rFonts w:cs="Arial"/>
          <w:b/>
          <w:bCs/>
          <w:sz w:val="21"/>
          <w:szCs w:val="21"/>
        </w:rPr>
        <w:t xml:space="preserve"> eine wertvolle Verkaufsunterstützung</w:t>
      </w:r>
      <w:r w:rsidR="00DA11C2" w:rsidRPr="57A17198">
        <w:rPr>
          <w:rFonts w:cs="Arial"/>
          <w:b/>
          <w:bCs/>
          <w:sz w:val="21"/>
          <w:szCs w:val="21"/>
        </w:rPr>
        <w:t>,</w:t>
      </w:r>
      <w:r w:rsidR="00E34EA6" w:rsidRPr="57A17198">
        <w:rPr>
          <w:rFonts w:cs="Arial"/>
          <w:b/>
          <w:bCs/>
          <w:sz w:val="21"/>
          <w:szCs w:val="21"/>
        </w:rPr>
        <w:t xml:space="preserve"> </w:t>
      </w:r>
      <w:r w:rsidR="00DA11C2" w:rsidRPr="57A17198">
        <w:rPr>
          <w:rFonts w:cs="Arial"/>
          <w:b/>
          <w:bCs/>
          <w:sz w:val="21"/>
          <w:szCs w:val="21"/>
        </w:rPr>
        <w:t>da</w:t>
      </w:r>
      <w:r w:rsidR="00E34EA6" w:rsidRPr="57A17198">
        <w:rPr>
          <w:rFonts w:cs="Arial"/>
          <w:b/>
          <w:bCs/>
          <w:sz w:val="21"/>
          <w:szCs w:val="21"/>
        </w:rPr>
        <w:t xml:space="preserve"> sie einerseits Aufklärung leistet und </w:t>
      </w:r>
      <w:r w:rsidR="00DA11C2" w:rsidRPr="57A17198">
        <w:rPr>
          <w:rFonts w:cs="Arial"/>
          <w:b/>
          <w:bCs/>
          <w:sz w:val="21"/>
          <w:szCs w:val="21"/>
        </w:rPr>
        <w:t>andererseits</w:t>
      </w:r>
      <w:r w:rsidR="00E34EA6" w:rsidRPr="57A17198">
        <w:rPr>
          <w:rFonts w:cs="Arial"/>
          <w:b/>
          <w:bCs/>
          <w:sz w:val="21"/>
          <w:szCs w:val="21"/>
        </w:rPr>
        <w:t xml:space="preserve"> </w:t>
      </w:r>
      <w:r w:rsidR="00FA3DFA" w:rsidRPr="00FA3DFA">
        <w:rPr>
          <w:rFonts w:cs="Arial"/>
          <w:b/>
          <w:bCs/>
          <w:sz w:val="21"/>
          <w:szCs w:val="21"/>
        </w:rPr>
        <w:t xml:space="preserve">Komplettpakete </w:t>
      </w:r>
      <w:r w:rsidR="00BD768E" w:rsidRPr="57A17198">
        <w:rPr>
          <w:rFonts w:cs="Arial"/>
          <w:b/>
          <w:bCs/>
          <w:sz w:val="21"/>
          <w:szCs w:val="21"/>
        </w:rPr>
        <w:t xml:space="preserve">mit </w:t>
      </w:r>
      <w:r w:rsidR="00327F85" w:rsidRPr="57A17198">
        <w:rPr>
          <w:rFonts w:cs="Arial"/>
          <w:b/>
          <w:bCs/>
          <w:sz w:val="21"/>
          <w:szCs w:val="21"/>
        </w:rPr>
        <w:t>attraktive</w:t>
      </w:r>
      <w:r w:rsidR="00327F85">
        <w:rPr>
          <w:rFonts w:cs="Arial"/>
          <w:b/>
          <w:bCs/>
          <w:sz w:val="21"/>
          <w:szCs w:val="21"/>
        </w:rPr>
        <w:t>m</w:t>
      </w:r>
      <w:r w:rsidR="00327F85" w:rsidRPr="57A17198">
        <w:rPr>
          <w:rFonts w:cs="Arial"/>
          <w:b/>
          <w:bCs/>
          <w:sz w:val="21"/>
          <w:szCs w:val="21"/>
        </w:rPr>
        <w:t xml:space="preserve"> </w:t>
      </w:r>
      <w:r w:rsidR="00BD768E" w:rsidRPr="57A17198">
        <w:rPr>
          <w:rFonts w:cs="Arial"/>
          <w:b/>
          <w:bCs/>
          <w:sz w:val="21"/>
          <w:szCs w:val="21"/>
        </w:rPr>
        <w:t xml:space="preserve">Preisvorteil </w:t>
      </w:r>
      <w:r w:rsidR="00327F85">
        <w:rPr>
          <w:rFonts w:cs="Arial"/>
          <w:b/>
          <w:bCs/>
          <w:sz w:val="21"/>
          <w:szCs w:val="21"/>
        </w:rPr>
        <w:t>bietet</w:t>
      </w:r>
      <w:r w:rsidR="00E34EA6" w:rsidRPr="57A17198">
        <w:rPr>
          <w:rFonts w:cs="Arial"/>
          <w:b/>
          <w:bCs/>
          <w:sz w:val="21"/>
          <w:szCs w:val="21"/>
        </w:rPr>
        <w:t>.</w:t>
      </w:r>
    </w:p>
    <w:p w14:paraId="491633F6" w14:textId="6599257F" w:rsidR="002A324B" w:rsidRDefault="002A324B" w:rsidP="00795191">
      <w:pPr>
        <w:spacing w:before="120" w:after="24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Mit der Kombination aus einem Komfort-Lüftungsgerät Zehnder </w:t>
      </w:r>
      <w:proofErr w:type="spellStart"/>
      <w:r>
        <w:rPr>
          <w:rFonts w:cs="Arial"/>
          <w:sz w:val="21"/>
          <w:szCs w:val="21"/>
        </w:rPr>
        <w:t>ComfoAir</w:t>
      </w:r>
      <w:proofErr w:type="spellEnd"/>
      <w:r>
        <w:rPr>
          <w:rFonts w:cs="Arial"/>
          <w:sz w:val="21"/>
          <w:szCs w:val="21"/>
        </w:rPr>
        <w:t xml:space="preserve"> Q350 TR oder Zehnder </w:t>
      </w:r>
      <w:proofErr w:type="spellStart"/>
      <w:r>
        <w:rPr>
          <w:rFonts w:cs="Arial"/>
          <w:sz w:val="21"/>
          <w:szCs w:val="21"/>
        </w:rPr>
        <w:t>ComfoAir</w:t>
      </w:r>
      <w:proofErr w:type="spellEnd"/>
      <w:r>
        <w:rPr>
          <w:rFonts w:cs="Arial"/>
          <w:sz w:val="21"/>
          <w:szCs w:val="21"/>
        </w:rPr>
        <w:t xml:space="preserve"> Q600 ST und einer Kühleinheit Zehnder </w:t>
      </w:r>
      <w:proofErr w:type="spellStart"/>
      <w:r>
        <w:rPr>
          <w:rFonts w:cs="Arial"/>
          <w:sz w:val="21"/>
          <w:szCs w:val="21"/>
        </w:rPr>
        <w:t>ComfoClime</w:t>
      </w:r>
      <w:proofErr w:type="spellEnd"/>
      <w:r>
        <w:rPr>
          <w:rFonts w:cs="Arial"/>
          <w:sz w:val="21"/>
          <w:szCs w:val="21"/>
        </w:rPr>
        <w:t xml:space="preserve"> Cool 24 oder Zehnder </w:t>
      </w:r>
      <w:proofErr w:type="spellStart"/>
      <w:r>
        <w:rPr>
          <w:rFonts w:cs="Arial"/>
          <w:sz w:val="21"/>
          <w:szCs w:val="21"/>
        </w:rPr>
        <w:t>ComfoClime</w:t>
      </w:r>
      <w:proofErr w:type="spellEnd"/>
      <w:r>
        <w:rPr>
          <w:rFonts w:cs="Arial"/>
          <w:sz w:val="21"/>
          <w:szCs w:val="21"/>
        </w:rPr>
        <w:t xml:space="preserve"> Cool 36 können Bewohner ihr Zuhause nicht nur belüften, sondern auch kühlen und erwärmen. Mithilfe eines Zehnder </w:t>
      </w:r>
      <w:proofErr w:type="spellStart"/>
      <w:r>
        <w:rPr>
          <w:rFonts w:cs="Arial"/>
          <w:sz w:val="21"/>
          <w:szCs w:val="21"/>
        </w:rPr>
        <w:t>Enthalpietauschers</w:t>
      </w:r>
      <w:proofErr w:type="spellEnd"/>
      <w:r>
        <w:rPr>
          <w:rFonts w:cs="Arial"/>
          <w:sz w:val="21"/>
          <w:szCs w:val="21"/>
        </w:rPr>
        <w:t xml:space="preserve"> ist </w:t>
      </w:r>
      <w:r w:rsidR="00113129">
        <w:rPr>
          <w:rFonts w:cs="Arial"/>
          <w:sz w:val="21"/>
          <w:szCs w:val="21"/>
        </w:rPr>
        <w:t xml:space="preserve">zusätzlich </w:t>
      </w:r>
      <w:r>
        <w:rPr>
          <w:rFonts w:cs="Arial"/>
          <w:sz w:val="21"/>
          <w:szCs w:val="21"/>
        </w:rPr>
        <w:t>sogar eine</w:t>
      </w:r>
      <w:r w:rsidR="00492B47">
        <w:rPr>
          <w:rFonts w:cs="Arial"/>
          <w:sz w:val="21"/>
          <w:szCs w:val="21"/>
        </w:rPr>
        <w:t xml:space="preserve"> hygienische</w:t>
      </w:r>
      <w:r>
        <w:rPr>
          <w:rFonts w:cs="Arial"/>
          <w:sz w:val="21"/>
          <w:szCs w:val="21"/>
        </w:rPr>
        <w:t xml:space="preserve"> </w:t>
      </w:r>
      <w:proofErr w:type="spellStart"/>
      <w:r>
        <w:rPr>
          <w:rFonts w:cs="Arial"/>
          <w:sz w:val="21"/>
          <w:szCs w:val="21"/>
        </w:rPr>
        <w:t>Ent</w:t>
      </w:r>
      <w:proofErr w:type="spellEnd"/>
      <w:r>
        <w:rPr>
          <w:rFonts w:cs="Arial"/>
          <w:sz w:val="21"/>
          <w:szCs w:val="21"/>
        </w:rPr>
        <w:t>- und Befeuchtung der Raumluft möglich.</w:t>
      </w:r>
      <w:r w:rsidR="00492B47">
        <w:rPr>
          <w:rFonts w:cs="Arial"/>
          <w:sz w:val="21"/>
          <w:szCs w:val="21"/>
        </w:rPr>
        <w:t xml:space="preserve"> Speziell bei den immer extremeren Temperaturen zwischen April und September schafft das „Kühlpaket“ des Raumklimaspezialisten </w:t>
      </w:r>
      <w:r w:rsidR="00594E4D">
        <w:rPr>
          <w:rFonts w:cs="Arial"/>
          <w:sz w:val="21"/>
          <w:szCs w:val="21"/>
        </w:rPr>
        <w:t>stets</w:t>
      </w:r>
      <w:r w:rsidR="00492B47">
        <w:rPr>
          <w:rFonts w:cs="Arial"/>
          <w:sz w:val="21"/>
          <w:szCs w:val="21"/>
        </w:rPr>
        <w:t xml:space="preserve"> behagliche Temperaturen in den eigenen vier Wänden. Dabei arbeitet die All-in-</w:t>
      </w:r>
      <w:proofErr w:type="spellStart"/>
      <w:r w:rsidR="00492B47">
        <w:rPr>
          <w:rFonts w:cs="Arial"/>
          <w:sz w:val="21"/>
          <w:szCs w:val="21"/>
        </w:rPr>
        <w:t>one</w:t>
      </w:r>
      <w:proofErr w:type="spellEnd"/>
      <w:r w:rsidR="00492B47">
        <w:rPr>
          <w:rFonts w:cs="Arial"/>
          <w:sz w:val="21"/>
          <w:szCs w:val="21"/>
        </w:rPr>
        <w:t xml:space="preserve">-Lösung aus Komfort-Lüftungsgerät und Kühleinheit energieeffizienter, komfortabler und leiser als herkömmliche Klimaanlagen und erfüllt zudem </w:t>
      </w:r>
      <w:r w:rsidR="00594E4D">
        <w:rPr>
          <w:rFonts w:cs="Arial"/>
          <w:sz w:val="21"/>
          <w:szCs w:val="21"/>
        </w:rPr>
        <w:t>noch</w:t>
      </w:r>
      <w:r w:rsidR="00492B47">
        <w:rPr>
          <w:rFonts w:cs="Arial"/>
          <w:sz w:val="21"/>
          <w:szCs w:val="21"/>
        </w:rPr>
        <w:t xml:space="preserve"> höchste Ansprüche an Ästhetik und Anwenderfreundlichkeit.</w:t>
      </w:r>
    </w:p>
    <w:p w14:paraId="26EEF491" w14:textId="54911F40" w:rsidR="00492B47" w:rsidRDefault="00594E4D" w:rsidP="00795191">
      <w:pPr>
        <w:spacing w:before="120" w:after="24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lastRenderedPageBreak/>
        <w:t xml:space="preserve">Allen Fachhandwerkern hat Zehnder anlässlich der bevorstehenden Kühlsaison ein praktisches Paket zur Sensibilisierung ihrer Kunden für dieses immer wichtiger werdende Thema geschnürt. Mit </w:t>
      </w:r>
      <w:r w:rsidR="00E34EA6">
        <w:rPr>
          <w:rFonts w:cs="Arial"/>
          <w:sz w:val="21"/>
          <w:szCs w:val="21"/>
        </w:rPr>
        <w:t>spezifischen</w:t>
      </w:r>
      <w:r>
        <w:rPr>
          <w:rFonts w:cs="Arial"/>
          <w:sz w:val="21"/>
          <w:szCs w:val="21"/>
        </w:rPr>
        <w:t xml:space="preserve"> Mic</w:t>
      </w:r>
      <w:r w:rsidR="00E34EA6">
        <w:rPr>
          <w:rFonts w:cs="Arial"/>
          <w:sz w:val="21"/>
          <w:szCs w:val="21"/>
        </w:rPr>
        <w:t>r</w:t>
      </w:r>
      <w:r>
        <w:rPr>
          <w:rFonts w:cs="Arial"/>
          <w:sz w:val="21"/>
          <w:szCs w:val="21"/>
        </w:rPr>
        <w:t xml:space="preserve">osites </w:t>
      </w:r>
      <w:hyperlink r:id="rId11" w:history="1">
        <w:r w:rsidRPr="00594E4D">
          <w:rPr>
            <w:rStyle w:val="Hyperlink"/>
            <w:rFonts w:cs="Arial"/>
            <w:sz w:val="21"/>
            <w:szCs w:val="21"/>
          </w:rPr>
          <w:t xml:space="preserve">für </w:t>
        </w:r>
        <w:r w:rsidR="00E34EA6">
          <w:rPr>
            <w:rStyle w:val="Hyperlink"/>
            <w:rFonts w:cs="Arial"/>
            <w:sz w:val="21"/>
            <w:szCs w:val="21"/>
          </w:rPr>
          <w:t>Lüftungsp</w:t>
        </w:r>
        <w:r w:rsidRPr="00594E4D">
          <w:rPr>
            <w:rStyle w:val="Hyperlink"/>
            <w:rFonts w:cs="Arial"/>
            <w:sz w:val="21"/>
            <w:szCs w:val="21"/>
          </w:rPr>
          <w:t>rofis</w:t>
        </w:r>
      </w:hyperlink>
      <w:r>
        <w:rPr>
          <w:rFonts w:cs="Arial"/>
          <w:sz w:val="21"/>
          <w:szCs w:val="21"/>
        </w:rPr>
        <w:t xml:space="preserve"> </w:t>
      </w:r>
      <w:r w:rsidR="00E34EA6">
        <w:rPr>
          <w:rFonts w:cs="Arial"/>
          <w:sz w:val="21"/>
          <w:szCs w:val="21"/>
        </w:rPr>
        <w:t>sowie</w:t>
      </w:r>
      <w:r>
        <w:rPr>
          <w:rFonts w:cs="Arial"/>
          <w:sz w:val="21"/>
          <w:szCs w:val="21"/>
        </w:rPr>
        <w:t xml:space="preserve"> </w:t>
      </w:r>
      <w:hyperlink r:id="rId12" w:history="1">
        <w:r w:rsidRPr="00594E4D">
          <w:rPr>
            <w:rStyle w:val="Hyperlink"/>
            <w:rFonts w:cs="Arial"/>
            <w:sz w:val="21"/>
            <w:szCs w:val="21"/>
          </w:rPr>
          <w:t>für Endkunden</w:t>
        </w:r>
      </w:hyperlink>
      <w:r>
        <w:rPr>
          <w:rFonts w:cs="Arial"/>
          <w:sz w:val="21"/>
          <w:szCs w:val="21"/>
        </w:rPr>
        <w:t xml:space="preserve"> klärt der Raumklimaspezialist </w:t>
      </w:r>
      <w:r w:rsidR="00A16B54">
        <w:rPr>
          <w:rFonts w:cs="Arial"/>
          <w:sz w:val="21"/>
          <w:szCs w:val="21"/>
        </w:rPr>
        <w:t xml:space="preserve">im Zuge der Kampagne Zehnder Cool Days </w:t>
      </w:r>
      <w:r>
        <w:rPr>
          <w:rFonts w:cs="Arial"/>
          <w:sz w:val="21"/>
          <w:szCs w:val="21"/>
        </w:rPr>
        <w:t>nicht nur zum Thema Kühlung auf, sondern bietet</w:t>
      </w:r>
      <w:r w:rsidR="00AD4E49">
        <w:rPr>
          <w:rFonts w:cs="Arial"/>
          <w:sz w:val="21"/>
          <w:szCs w:val="21"/>
        </w:rPr>
        <w:t xml:space="preserve"> auch ansprechende Komplettpak</w:t>
      </w:r>
      <w:r w:rsidR="00A046E1">
        <w:rPr>
          <w:rFonts w:cs="Arial"/>
          <w:sz w:val="21"/>
          <w:szCs w:val="21"/>
        </w:rPr>
        <w:t>e</w:t>
      </w:r>
      <w:r w:rsidR="00AD4E49">
        <w:rPr>
          <w:rFonts w:cs="Arial"/>
          <w:sz w:val="21"/>
          <w:szCs w:val="21"/>
        </w:rPr>
        <w:t xml:space="preserve">te aus Komfort-Lüftungsgerät und Kühleinheit an. Zusätzlich zum Fördersatz von bis zu 20 %, den </w:t>
      </w:r>
      <w:r w:rsidR="00AD4E49" w:rsidRPr="00795191">
        <w:rPr>
          <w:rFonts w:cs="Arial"/>
          <w:sz w:val="21"/>
          <w:szCs w:val="21"/>
        </w:rPr>
        <w:t>das Bundesamt für Wirtschaft und Ausfuhrkontrolle (BAFA)</w:t>
      </w:r>
      <w:r w:rsidR="00AD4E49">
        <w:rPr>
          <w:rFonts w:cs="Arial"/>
          <w:sz w:val="21"/>
          <w:szCs w:val="21"/>
        </w:rPr>
        <w:t xml:space="preserve"> i</w:t>
      </w:r>
      <w:r w:rsidR="00AD4E49" w:rsidRPr="00795191">
        <w:rPr>
          <w:rFonts w:cs="Arial"/>
          <w:sz w:val="21"/>
          <w:szCs w:val="21"/>
        </w:rPr>
        <w:t xml:space="preserve">m Rahmen der Bundesförderung für effiziente Gebäude – Einzelmaßnahmen (BEG-EM) </w:t>
      </w:r>
      <w:r w:rsidR="00AD4E49">
        <w:rPr>
          <w:rFonts w:cs="Arial"/>
          <w:sz w:val="21"/>
          <w:szCs w:val="21"/>
        </w:rPr>
        <w:t xml:space="preserve">gewährt, </w:t>
      </w:r>
      <w:r w:rsidR="00E34EA6">
        <w:rPr>
          <w:rFonts w:cs="Arial"/>
          <w:sz w:val="21"/>
          <w:szCs w:val="21"/>
        </w:rPr>
        <w:t>ergeben sich für den Kunden</w:t>
      </w:r>
      <w:r w:rsidR="00AD4E49">
        <w:rPr>
          <w:rFonts w:cs="Arial"/>
          <w:sz w:val="21"/>
          <w:szCs w:val="21"/>
        </w:rPr>
        <w:t xml:space="preserve"> </w:t>
      </w:r>
      <w:r w:rsidR="00892276">
        <w:rPr>
          <w:rFonts w:cs="Arial"/>
          <w:sz w:val="21"/>
          <w:szCs w:val="21"/>
        </w:rPr>
        <w:t>attraktive</w:t>
      </w:r>
      <w:r w:rsidR="00AD4E49">
        <w:rPr>
          <w:rFonts w:cs="Arial"/>
          <w:sz w:val="21"/>
          <w:szCs w:val="21"/>
        </w:rPr>
        <w:t xml:space="preserve"> Preisvorteile bei der Anschaffung eines kompletten „Kühlpakets“. </w:t>
      </w:r>
    </w:p>
    <w:p w14:paraId="2F1FB8DE" w14:textId="1D25BE9B" w:rsidR="000B69DD" w:rsidRPr="00CE4A5A" w:rsidRDefault="007A4A90" w:rsidP="00CE4A5A">
      <w:pPr>
        <w:spacing w:before="240" w:line="360" w:lineRule="auto"/>
        <w:jc w:val="both"/>
        <w:rPr>
          <w:rFonts w:cs="Arial"/>
          <w:bCs/>
          <w:sz w:val="21"/>
          <w:szCs w:val="21"/>
        </w:rPr>
      </w:pPr>
      <w:r w:rsidRPr="00C77768">
        <w:rPr>
          <w:rFonts w:cs="Arial"/>
          <w:b/>
          <w:bCs/>
          <w:sz w:val="21"/>
          <w:szCs w:val="21"/>
          <w:lang w:eastAsia="de-DE"/>
        </w:rPr>
        <w:t>END</w:t>
      </w:r>
      <w:r>
        <w:rPr>
          <w:rFonts w:cs="Arial"/>
          <w:b/>
          <w:bCs/>
          <w:sz w:val="21"/>
          <w:szCs w:val="21"/>
          <w:lang w:eastAsia="de-DE"/>
        </w:rPr>
        <w:t>E</w:t>
      </w:r>
    </w:p>
    <w:p w14:paraId="06376223" w14:textId="77777777" w:rsidR="00803CA0" w:rsidRDefault="00803CA0" w:rsidP="007A4A90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</w:p>
    <w:p w14:paraId="358BFF54" w14:textId="77777777" w:rsidR="005149C7" w:rsidRDefault="005149C7" w:rsidP="007A4A90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</w:p>
    <w:p w14:paraId="683AF0E9" w14:textId="26CE7C65" w:rsidR="007A4A90" w:rsidRDefault="007A4A90" w:rsidP="007A4A90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  <w:r w:rsidRPr="00C77768">
        <w:rPr>
          <w:rFonts w:cs="Arial"/>
          <w:b/>
          <w:color w:val="000000"/>
          <w:sz w:val="21"/>
          <w:szCs w:val="21"/>
        </w:rPr>
        <w:t>Zehnder-Pressestelle:</w:t>
      </w:r>
    </w:p>
    <w:p w14:paraId="383908A4" w14:textId="77777777" w:rsidR="007A4A90" w:rsidRPr="00084951" w:rsidRDefault="007A4A90" w:rsidP="007A4A90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  <w:r w:rsidRPr="00173223">
        <w:rPr>
          <w:rFonts w:cs="Arial"/>
          <w:b/>
          <w:color w:val="000000"/>
          <w:sz w:val="21"/>
          <w:szCs w:val="21"/>
        </w:rPr>
        <w:t>Sage &amp; Schreibe Public Relations GmbH</w:t>
      </w:r>
    </w:p>
    <w:p w14:paraId="7F0D47ED" w14:textId="77777777" w:rsidR="007A4A90" w:rsidRPr="00084951" w:rsidRDefault="007A4A90" w:rsidP="007A4A90">
      <w:pPr>
        <w:spacing w:line="36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Landwehrstraße 61</w:t>
      </w:r>
      <w:r w:rsidRPr="0026244D">
        <w:rPr>
          <w:rFonts w:cs="Arial"/>
          <w:sz w:val="21"/>
          <w:szCs w:val="21"/>
        </w:rPr>
        <w:t xml:space="preserve"> ▪️ </w:t>
      </w:r>
      <w:r w:rsidRPr="00C77768">
        <w:rPr>
          <w:rFonts w:cs="Arial"/>
          <w:color w:val="000000"/>
          <w:sz w:val="21"/>
          <w:szCs w:val="21"/>
        </w:rPr>
        <w:t>80</w:t>
      </w:r>
      <w:r>
        <w:rPr>
          <w:rFonts w:cs="Arial"/>
          <w:color w:val="000000"/>
          <w:sz w:val="21"/>
          <w:szCs w:val="21"/>
        </w:rPr>
        <w:t xml:space="preserve">336 </w:t>
      </w:r>
      <w:r w:rsidRPr="00C77768">
        <w:rPr>
          <w:rFonts w:cs="Arial"/>
          <w:color w:val="000000"/>
          <w:sz w:val="21"/>
          <w:szCs w:val="21"/>
        </w:rPr>
        <w:t>München</w:t>
      </w:r>
      <w:r w:rsidRPr="0026244D">
        <w:rPr>
          <w:rFonts w:cs="Arial"/>
          <w:sz w:val="21"/>
          <w:szCs w:val="21"/>
        </w:rPr>
        <w:t xml:space="preserve"> ▪️ </w:t>
      </w:r>
      <w:r>
        <w:rPr>
          <w:rFonts w:cs="Arial"/>
          <w:color w:val="000000"/>
          <w:sz w:val="21"/>
          <w:szCs w:val="21"/>
        </w:rPr>
        <w:t>Deutschland</w:t>
      </w:r>
    </w:p>
    <w:p w14:paraId="3B8D52D2" w14:textId="77777777" w:rsidR="007A4A90" w:rsidRPr="009430EB" w:rsidRDefault="007A4A90" w:rsidP="007A4A90">
      <w:pPr>
        <w:spacing w:line="360" w:lineRule="auto"/>
        <w:jc w:val="both"/>
        <w:rPr>
          <w:rFonts w:cs="Arial"/>
          <w:color w:val="000000"/>
          <w:sz w:val="21"/>
          <w:szCs w:val="21"/>
        </w:rPr>
      </w:pPr>
      <w:r w:rsidRPr="00C77768">
        <w:rPr>
          <w:rFonts w:cs="Arial"/>
          <w:color w:val="000000"/>
          <w:sz w:val="21"/>
          <w:szCs w:val="21"/>
        </w:rPr>
        <w:t>T +49 89 23 888</w:t>
      </w:r>
      <w:r>
        <w:rPr>
          <w:rFonts w:cs="Arial"/>
          <w:color w:val="000000"/>
          <w:sz w:val="21"/>
          <w:szCs w:val="21"/>
        </w:rPr>
        <w:t xml:space="preserve"> </w:t>
      </w:r>
      <w:r w:rsidRPr="00C77768">
        <w:rPr>
          <w:rFonts w:cs="Arial"/>
          <w:color w:val="000000"/>
          <w:sz w:val="21"/>
          <w:szCs w:val="21"/>
        </w:rPr>
        <w:t>98</w:t>
      </w:r>
      <w:r>
        <w:rPr>
          <w:rFonts w:cs="Arial"/>
          <w:color w:val="000000"/>
          <w:sz w:val="21"/>
          <w:szCs w:val="21"/>
        </w:rPr>
        <w:t>-</w:t>
      </w:r>
      <w:r w:rsidRPr="00C77768">
        <w:rPr>
          <w:rFonts w:cs="Arial"/>
          <w:color w:val="000000"/>
          <w:sz w:val="21"/>
          <w:szCs w:val="21"/>
        </w:rPr>
        <w:t>0</w:t>
      </w:r>
      <w:r w:rsidRPr="0026244D">
        <w:rPr>
          <w:rFonts w:cs="Arial"/>
          <w:sz w:val="21"/>
          <w:szCs w:val="21"/>
        </w:rPr>
        <w:t xml:space="preserve"> ▪️ </w:t>
      </w:r>
      <w:r w:rsidRPr="00A37A18">
        <w:rPr>
          <w:rFonts w:cs="Arial"/>
          <w:color w:val="000000"/>
          <w:sz w:val="21"/>
          <w:szCs w:val="21"/>
        </w:rPr>
        <w:t>www.sage-schreibe.de</w:t>
      </w:r>
    </w:p>
    <w:p w14:paraId="37AF28B8" w14:textId="77777777" w:rsidR="007A4A90" w:rsidRPr="006E5427" w:rsidRDefault="007A4A90" w:rsidP="007A4A90">
      <w:pPr>
        <w:rPr>
          <w:rFonts w:cs="Arial"/>
          <w:sz w:val="21"/>
          <w:szCs w:val="21"/>
          <w:lang w:eastAsia="de-DE"/>
        </w:rPr>
      </w:pPr>
    </w:p>
    <w:p w14:paraId="55B9D9EF" w14:textId="77777777" w:rsidR="007A4A90" w:rsidRPr="006E5427" w:rsidRDefault="007A4A90" w:rsidP="007A4A90">
      <w:pPr>
        <w:rPr>
          <w:rFonts w:cs="Arial"/>
          <w:sz w:val="21"/>
          <w:szCs w:val="21"/>
          <w:lang w:eastAsia="de-DE"/>
        </w:rPr>
      </w:pPr>
      <w:r w:rsidRPr="006E5427">
        <w:rPr>
          <w:rFonts w:cs="Arial"/>
          <w:sz w:val="21"/>
          <w:szCs w:val="21"/>
          <w:lang w:eastAsia="de-DE"/>
        </w:rPr>
        <w:t>Besuchen Sie Zehnder auf</w:t>
      </w:r>
    </w:p>
    <w:p w14:paraId="55EA7D6A" w14:textId="77777777" w:rsidR="007A4A90" w:rsidRPr="006E5427" w:rsidRDefault="007A4A90" w:rsidP="007A4A90">
      <w:pPr>
        <w:rPr>
          <w:rFonts w:cs="Arial"/>
          <w:sz w:val="21"/>
          <w:szCs w:val="21"/>
          <w:lang w:eastAsia="de-DE"/>
        </w:rPr>
      </w:pPr>
      <w:r w:rsidRPr="006E5427">
        <w:rPr>
          <w:rFonts w:cs="Arial"/>
          <w:sz w:val="21"/>
          <w:szCs w:val="21"/>
          <w:lang w:eastAsia="de-DE"/>
        </w:rPr>
        <w:t>www.zehnder-systems.de</w:t>
      </w:r>
    </w:p>
    <w:p w14:paraId="1FDA3250" w14:textId="77777777" w:rsidR="007A4A90" w:rsidRDefault="007A4A90" w:rsidP="007A4A90">
      <w:pPr>
        <w:rPr>
          <w:rFonts w:cs="Arial"/>
          <w:sz w:val="20"/>
          <w:lang w:eastAsia="de-DE"/>
        </w:rPr>
      </w:pPr>
    </w:p>
    <w:p w14:paraId="26DED88B" w14:textId="0C38DC79" w:rsidR="007A4A90" w:rsidRDefault="007A4A90" w:rsidP="007A4A90">
      <w:pPr>
        <w:rPr>
          <w:rFonts w:cs="Arial"/>
          <w:b/>
          <w:bCs/>
          <w:sz w:val="21"/>
          <w:szCs w:val="21"/>
        </w:rPr>
      </w:pPr>
      <w:r>
        <w:rPr>
          <w:rFonts w:cs="Arial"/>
          <w:noProof/>
          <w:sz w:val="20"/>
          <w:lang w:eastAsia="de-DE"/>
        </w:rPr>
        <w:drawing>
          <wp:inline distT="0" distB="0" distL="0" distR="0" wp14:anchorId="566E9B64" wp14:editId="6C4C2CCF">
            <wp:extent cx="360000" cy="327600"/>
            <wp:effectExtent l="0" t="0" r="0" b="0"/>
            <wp:docPr id="6" name="Grafik 6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>
                      <a:hlinkClick r:id="rId13"/>
                    </pic:cNvPr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0000" cy="32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Arial"/>
          <w:noProof/>
          <w:sz w:val="20"/>
          <w:lang w:eastAsia="de-DE"/>
        </w:rPr>
        <w:drawing>
          <wp:inline distT="0" distB="0" distL="0" distR="0" wp14:anchorId="415FE71A" wp14:editId="391A0E03">
            <wp:extent cx="381467" cy="322580"/>
            <wp:effectExtent l="0" t="0" r="0" b="1270"/>
            <wp:docPr id="8" name="Grafik 8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>
                      <a:hlinkClick r:id="rId15"/>
                    </pic:cNvPr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56"/>
                    <a:stretch/>
                  </pic:blipFill>
                  <pic:spPr bwMode="auto">
                    <a:xfrm>
                      <a:off x="0" y="0"/>
                      <a:ext cx="382282" cy="323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Arial"/>
          <w:noProof/>
          <w:sz w:val="20"/>
          <w:lang w:eastAsia="de-DE"/>
        </w:rPr>
        <w:drawing>
          <wp:inline distT="0" distB="0" distL="0" distR="0" wp14:anchorId="678C821F" wp14:editId="1468C372">
            <wp:extent cx="381468" cy="322512"/>
            <wp:effectExtent l="0" t="0" r="0" b="1905"/>
            <wp:docPr id="9" name="Grafik 9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>
                      <a:hlinkClick r:id="rId17"/>
                    </pic:cNvPr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2150" cy="323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Arial"/>
          <w:noProof/>
          <w:sz w:val="20"/>
          <w:lang w:eastAsia="de-DE"/>
        </w:rPr>
        <w:drawing>
          <wp:inline distT="0" distB="0" distL="0" distR="0" wp14:anchorId="121E9A46" wp14:editId="3B112933">
            <wp:extent cx="350948" cy="322580"/>
            <wp:effectExtent l="0" t="0" r="0" b="1270"/>
            <wp:docPr id="10" name="Grafik 10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>
                      <a:hlinkClick r:id="rId19"/>
                    </pic:cNvPr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1502" cy="323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6899A9" w14:textId="77777777" w:rsidR="00565E1F" w:rsidRDefault="00565E1F" w:rsidP="007A4A90">
      <w:pPr>
        <w:rPr>
          <w:rFonts w:cs="Arial"/>
          <w:b/>
          <w:bCs/>
          <w:sz w:val="21"/>
          <w:szCs w:val="21"/>
        </w:rPr>
      </w:pPr>
    </w:p>
    <w:p w14:paraId="54444348" w14:textId="77777777" w:rsidR="009B5559" w:rsidRDefault="009B5559" w:rsidP="007A4A90">
      <w:pPr>
        <w:rPr>
          <w:rFonts w:cs="Arial"/>
          <w:b/>
          <w:bCs/>
          <w:sz w:val="21"/>
          <w:szCs w:val="21"/>
        </w:rPr>
      </w:pPr>
    </w:p>
    <w:p w14:paraId="00AEDE74" w14:textId="77777777" w:rsidR="009B5559" w:rsidRDefault="009B5559" w:rsidP="007A4A90">
      <w:pPr>
        <w:rPr>
          <w:rFonts w:cs="Arial"/>
          <w:b/>
          <w:bCs/>
          <w:sz w:val="21"/>
          <w:szCs w:val="21"/>
        </w:rPr>
      </w:pPr>
    </w:p>
    <w:p w14:paraId="2E155418" w14:textId="77777777" w:rsidR="009B5559" w:rsidRDefault="009B5559" w:rsidP="007A4A90">
      <w:pPr>
        <w:rPr>
          <w:rFonts w:cs="Arial"/>
          <w:b/>
          <w:bCs/>
          <w:sz w:val="21"/>
          <w:szCs w:val="21"/>
        </w:rPr>
      </w:pPr>
    </w:p>
    <w:p w14:paraId="7A0A0648" w14:textId="77777777" w:rsidR="009B5559" w:rsidRDefault="009B5559" w:rsidP="007A4A90">
      <w:pPr>
        <w:rPr>
          <w:rFonts w:cs="Arial"/>
          <w:b/>
          <w:bCs/>
          <w:sz w:val="21"/>
          <w:szCs w:val="21"/>
        </w:rPr>
      </w:pPr>
    </w:p>
    <w:p w14:paraId="2E18DDE3" w14:textId="77777777" w:rsidR="009B5559" w:rsidRDefault="009B5559" w:rsidP="007A4A90">
      <w:pPr>
        <w:rPr>
          <w:rFonts w:cs="Arial"/>
          <w:b/>
          <w:bCs/>
          <w:sz w:val="21"/>
          <w:szCs w:val="21"/>
        </w:rPr>
      </w:pPr>
    </w:p>
    <w:p w14:paraId="5E34FEDA" w14:textId="77777777" w:rsidR="009B5559" w:rsidRDefault="009B5559" w:rsidP="007A4A90">
      <w:pPr>
        <w:rPr>
          <w:rFonts w:cs="Arial"/>
          <w:b/>
          <w:bCs/>
          <w:sz w:val="21"/>
          <w:szCs w:val="21"/>
        </w:rPr>
      </w:pPr>
    </w:p>
    <w:p w14:paraId="5A22B424" w14:textId="77777777" w:rsidR="009B5559" w:rsidRDefault="009B5559" w:rsidP="007A4A90">
      <w:pPr>
        <w:rPr>
          <w:rFonts w:cs="Arial"/>
          <w:b/>
          <w:bCs/>
          <w:sz w:val="21"/>
          <w:szCs w:val="21"/>
        </w:rPr>
      </w:pPr>
    </w:p>
    <w:p w14:paraId="57E28F20" w14:textId="77777777" w:rsidR="009B5559" w:rsidRDefault="009B5559" w:rsidP="007A4A90">
      <w:pPr>
        <w:rPr>
          <w:rFonts w:cs="Arial"/>
          <w:b/>
          <w:bCs/>
          <w:sz w:val="21"/>
          <w:szCs w:val="21"/>
        </w:rPr>
      </w:pPr>
    </w:p>
    <w:p w14:paraId="070A4FCE" w14:textId="77777777" w:rsidR="009B5559" w:rsidRDefault="009B5559" w:rsidP="007A4A90">
      <w:pPr>
        <w:rPr>
          <w:rFonts w:cs="Arial"/>
          <w:b/>
          <w:bCs/>
          <w:sz w:val="21"/>
          <w:szCs w:val="21"/>
        </w:rPr>
      </w:pPr>
    </w:p>
    <w:p w14:paraId="0826072B" w14:textId="77777777" w:rsidR="009B5559" w:rsidRDefault="009B5559" w:rsidP="007A4A90">
      <w:pPr>
        <w:rPr>
          <w:rFonts w:cs="Arial"/>
          <w:b/>
          <w:bCs/>
          <w:sz w:val="21"/>
          <w:szCs w:val="21"/>
        </w:rPr>
      </w:pPr>
    </w:p>
    <w:p w14:paraId="781C9CAF" w14:textId="77777777" w:rsidR="009B5559" w:rsidRDefault="009B5559" w:rsidP="007A4A90">
      <w:pPr>
        <w:rPr>
          <w:rFonts w:cs="Arial"/>
          <w:b/>
          <w:bCs/>
          <w:sz w:val="21"/>
          <w:szCs w:val="21"/>
        </w:rPr>
      </w:pPr>
    </w:p>
    <w:p w14:paraId="1D9C885E" w14:textId="77777777" w:rsidR="009B5559" w:rsidRDefault="009B5559" w:rsidP="007A4A90">
      <w:pPr>
        <w:rPr>
          <w:rFonts w:cs="Arial"/>
          <w:b/>
          <w:bCs/>
          <w:sz w:val="21"/>
          <w:szCs w:val="21"/>
        </w:rPr>
      </w:pPr>
    </w:p>
    <w:p w14:paraId="39B92E1F" w14:textId="77777777" w:rsidR="009B5559" w:rsidRDefault="009B5559" w:rsidP="007A4A90">
      <w:pPr>
        <w:rPr>
          <w:rFonts w:cs="Arial"/>
          <w:b/>
          <w:bCs/>
          <w:sz w:val="21"/>
          <w:szCs w:val="21"/>
        </w:rPr>
      </w:pPr>
    </w:p>
    <w:p w14:paraId="118AB16C" w14:textId="19284A5A" w:rsidR="007A4A90" w:rsidRPr="00803CA0" w:rsidRDefault="007A4A90" w:rsidP="007A4A90">
      <w:pPr>
        <w:rPr>
          <w:rFonts w:cs="Arial"/>
          <w:b/>
          <w:bCs/>
          <w:sz w:val="21"/>
          <w:szCs w:val="21"/>
        </w:rPr>
      </w:pPr>
      <w:r w:rsidRPr="009934FD">
        <w:rPr>
          <w:rFonts w:cs="Arial"/>
          <w:b/>
          <w:bCs/>
          <w:sz w:val="21"/>
          <w:szCs w:val="21"/>
        </w:rPr>
        <w:lastRenderedPageBreak/>
        <w:t>Bildlegenden:</w:t>
      </w:r>
    </w:p>
    <w:p w14:paraId="5DFF267E" w14:textId="416DA2AA" w:rsidR="00304C70" w:rsidRDefault="00A16B54" w:rsidP="00FA3DFA">
      <w:pPr>
        <w:rPr>
          <w:rFonts w:cs="Arial"/>
          <w:sz w:val="16"/>
          <w:szCs w:val="16"/>
        </w:rPr>
      </w:pPr>
      <w:r w:rsidRPr="00A16B54">
        <w:rPr>
          <w:rFonts w:cs="Arial"/>
          <w:b/>
          <w:bCs/>
          <w:sz w:val="21"/>
          <w:szCs w:val="21"/>
        </w:rPr>
        <w:t>Neue Kampagne mit überzeugenden Argumenten für Zehnder Komfort-Lüftungssystem</w:t>
      </w:r>
      <w:r w:rsidR="00064802">
        <w:rPr>
          <w:rFonts w:cs="Arial"/>
          <w:b/>
          <w:bCs/>
          <w:sz w:val="21"/>
          <w:szCs w:val="21"/>
        </w:rPr>
        <w:t>e</w:t>
      </w:r>
      <w:r w:rsidRPr="00A16B54">
        <w:rPr>
          <w:rFonts w:cs="Arial"/>
          <w:b/>
          <w:bCs/>
          <w:sz w:val="21"/>
          <w:szCs w:val="21"/>
        </w:rPr>
        <w:t xml:space="preserve"> mit Kühleinheit</w:t>
      </w:r>
      <w:r w:rsidR="00FA3DFA">
        <w:rPr>
          <w:rFonts w:cs="Arial"/>
          <w:b/>
          <w:bCs/>
          <w:sz w:val="21"/>
          <w:szCs w:val="21"/>
        </w:rPr>
        <w:t xml:space="preserve"> -1-</w:t>
      </w:r>
    </w:p>
    <w:p w14:paraId="5168696A" w14:textId="0508A4D8" w:rsidR="00803CA0" w:rsidRPr="00E20D2D" w:rsidRDefault="00803CA0" w:rsidP="00803CA0">
      <w:pPr>
        <w:jc w:val="both"/>
        <w:rPr>
          <w:rFonts w:cs="Arial"/>
          <w:sz w:val="16"/>
          <w:szCs w:val="16"/>
        </w:rPr>
      </w:pPr>
    </w:p>
    <w:p w14:paraId="2DA0F5BB" w14:textId="473B1A52" w:rsidR="00803CA0" w:rsidRPr="004C2979" w:rsidRDefault="00A16B54" w:rsidP="00803CA0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0B5531F8" wp14:editId="7B59C7BC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913164" cy="3819525"/>
            <wp:effectExtent l="0" t="0" r="0" b="0"/>
            <wp:wrapNone/>
            <wp:docPr id="1535041850" name="Grafik 2" descr="Ein Bild, das Haushaltsgerät, Box, Ofen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041850" name="Grafik 2" descr="Ein Bild, das Haushaltsgerät, Box, Ofen, 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925" cy="3827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CA0" w:rsidRPr="00CA723B">
        <w:rPr>
          <w:rFonts w:cs="Arial"/>
          <w:b/>
          <w:sz w:val="16"/>
          <w:szCs w:val="16"/>
        </w:rPr>
        <w:t xml:space="preserve">Motiv </w:t>
      </w:r>
      <w:r w:rsidR="00FA3DFA">
        <w:rPr>
          <w:rFonts w:cs="Arial"/>
          <w:b/>
          <w:sz w:val="16"/>
          <w:szCs w:val="16"/>
        </w:rPr>
        <w:t>1</w:t>
      </w:r>
      <w:r w:rsidR="00803CA0">
        <w:rPr>
          <w:rFonts w:cs="Arial"/>
          <w:b/>
          <w:sz w:val="16"/>
          <w:szCs w:val="16"/>
        </w:rPr>
        <w:t>:</w:t>
      </w:r>
    </w:p>
    <w:p w14:paraId="0692F213" w14:textId="6824989A" w:rsidR="00FA3DFA" w:rsidRDefault="00FA3DFA" w:rsidP="00FA3DFA">
      <w:pPr>
        <w:spacing w:line="360" w:lineRule="auto"/>
        <w:ind w:left="4536"/>
        <w:jc w:val="both"/>
        <w:rPr>
          <w:rFonts w:cs="Arial"/>
          <w:sz w:val="16"/>
          <w:szCs w:val="16"/>
        </w:rPr>
      </w:pPr>
      <w:r w:rsidRPr="57A17198">
        <w:rPr>
          <w:rFonts w:cs="Arial"/>
          <w:sz w:val="16"/>
          <w:szCs w:val="16"/>
        </w:rPr>
        <w:t xml:space="preserve">Wenn aufgrund der Klimaerwärmung selbst die eigenen vier Wände keine sichere Abkühlung mehr bieten, müssen innovative Lösungen her. Raumklimaspezialist Zehnder hat mit der Kühleinheit Zehnder </w:t>
      </w:r>
      <w:proofErr w:type="spellStart"/>
      <w:r w:rsidRPr="57A17198">
        <w:rPr>
          <w:rFonts w:cs="Arial"/>
          <w:sz w:val="16"/>
          <w:szCs w:val="16"/>
        </w:rPr>
        <w:t>ComfoClime</w:t>
      </w:r>
      <w:proofErr w:type="spellEnd"/>
      <w:r w:rsidRPr="57A17198">
        <w:rPr>
          <w:rFonts w:cs="Arial"/>
          <w:sz w:val="16"/>
          <w:szCs w:val="16"/>
        </w:rPr>
        <w:t xml:space="preserve"> Cool eine Möglichkeit zur behaglichen Temperierung via seiner Komfort-Lüftungsgeräte Zehnder </w:t>
      </w:r>
      <w:proofErr w:type="spellStart"/>
      <w:r w:rsidRPr="57A17198">
        <w:rPr>
          <w:rFonts w:cs="Arial"/>
          <w:sz w:val="16"/>
          <w:szCs w:val="16"/>
        </w:rPr>
        <w:t>ComfoAir</w:t>
      </w:r>
      <w:proofErr w:type="spellEnd"/>
      <w:r w:rsidRPr="57A17198">
        <w:rPr>
          <w:rFonts w:cs="Arial"/>
          <w:sz w:val="16"/>
          <w:szCs w:val="16"/>
        </w:rPr>
        <w:t xml:space="preserve"> Q entwickelt.</w:t>
      </w:r>
    </w:p>
    <w:p w14:paraId="1EB7DC4F" w14:textId="4E5D642C" w:rsidR="00803CA0" w:rsidRDefault="00803CA0" w:rsidP="000B69DD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581A2C65" w14:textId="77777777" w:rsidR="00823912" w:rsidRDefault="00823912" w:rsidP="000B69DD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733FD716" w14:textId="77777777" w:rsidR="00823912" w:rsidRDefault="00823912" w:rsidP="000B69DD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2DB5B01F" w14:textId="77777777" w:rsidR="00A16B54" w:rsidRDefault="00A16B54" w:rsidP="000B69DD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5B791CAF" w14:textId="77777777" w:rsidR="00A16B54" w:rsidRDefault="00A16B54" w:rsidP="000B69DD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64D537D3" w14:textId="77777777" w:rsidR="00A16B54" w:rsidRDefault="00A16B54" w:rsidP="000B69DD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351FB7A8" w14:textId="77777777" w:rsidR="00A16B54" w:rsidRDefault="00A16B54" w:rsidP="000B69DD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4CE51F47" w14:textId="77777777" w:rsidR="00FA3DFA" w:rsidRDefault="00FA3DFA" w:rsidP="000B69DD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17E439F3" w14:textId="77777777" w:rsidR="00FA3DFA" w:rsidRDefault="00FA3DFA" w:rsidP="000B69DD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0E8F1C8A" w14:textId="77777777" w:rsidR="00FA3DFA" w:rsidRDefault="00FA3DFA" w:rsidP="000B69DD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466B339B" w14:textId="77777777" w:rsidR="00A16B54" w:rsidRDefault="00A16B54" w:rsidP="00FA3DFA">
      <w:pPr>
        <w:spacing w:line="360" w:lineRule="auto"/>
        <w:jc w:val="both"/>
        <w:rPr>
          <w:rFonts w:cs="Arial"/>
          <w:sz w:val="16"/>
          <w:szCs w:val="16"/>
        </w:rPr>
      </w:pPr>
    </w:p>
    <w:p w14:paraId="09BD3D0F" w14:textId="31D94AB9" w:rsidR="00A16B54" w:rsidRDefault="00FA3DFA" w:rsidP="000B69DD">
      <w:pPr>
        <w:spacing w:line="360" w:lineRule="auto"/>
        <w:ind w:left="4536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/>
      </w:r>
    </w:p>
    <w:p w14:paraId="6663B215" w14:textId="77777777" w:rsidR="00304C70" w:rsidRDefault="00304C70" w:rsidP="009517C5">
      <w:pPr>
        <w:spacing w:line="360" w:lineRule="auto"/>
        <w:jc w:val="both"/>
        <w:rPr>
          <w:rFonts w:cs="Arial"/>
          <w:sz w:val="16"/>
          <w:szCs w:val="16"/>
        </w:rPr>
      </w:pPr>
    </w:p>
    <w:p w14:paraId="482212DB" w14:textId="0C0FF200" w:rsidR="00CE4A5A" w:rsidRDefault="00CE4A5A" w:rsidP="00CE4A5A">
      <w:pPr>
        <w:spacing w:line="360" w:lineRule="auto"/>
        <w:jc w:val="both"/>
        <w:rPr>
          <w:rFonts w:cs="Arial"/>
          <w:sz w:val="16"/>
          <w:szCs w:val="16"/>
        </w:rPr>
      </w:pPr>
    </w:p>
    <w:p w14:paraId="4B1BFBF1" w14:textId="5AC3AF75" w:rsidR="00FA3DFA" w:rsidRPr="004C2979" w:rsidRDefault="00FA3DFA" w:rsidP="00FA3DFA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3361" behindDoc="0" locked="0" layoutInCell="1" allowOverlap="1" wp14:anchorId="21AF15C7" wp14:editId="46B7896C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892300" cy="1892300"/>
            <wp:effectExtent l="0" t="0" r="0" b="0"/>
            <wp:wrapNone/>
            <wp:docPr id="967614515" name="Grafik 1" descr="Ein Bild, das Text, Logo, Grafiken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614515" name="Grafik 1" descr="Ein Bild, das Text, Logo, Grafiken, Schrif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0" t="5838" r="5653" b="7066"/>
                    <a:stretch/>
                  </pic:blipFill>
                  <pic:spPr bwMode="auto">
                    <a:xfrm>
                      <a:off x="0" y="0"/>
                      <a:ext cx="18923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23B">
        <w:rPr>
          <w:rFonts w:cs="Arial"/>
          <w:b/>
          <w:sz w:val="16"/>
          <w:szCs w:val="16"/>
        </w:rPr>
        <w:t>Motiv</w:t>
      </w:r>
      <w:r>
        <w:rPr>
          <w:rFonts w:cs="Arial"/>
          <w:b/>
          <w:sz w:val="16"/>
          <w:szCs w:val="16"/>
        </w:rPr>
        <w:t xml:space="preserve"> 2:</w:t>
      </w:r>
    </w:p>
    <w:p w14:paraId="0B9D1BD4" w14:textId="7B9E4199" w:rsidR="00FA3DFA" w:rsidRDefault="00E37EBE" w:rsidP="00FA3DFA">
      <w:pPr>
        <w:spacing w:line="360" w:lineRule="auto"/>
        <w:ind w:left="4536"/>
        <w:jc w:val="both"/>
        <w:rPr>
          <w:rFonts w:cs="Arial"/>
          <w:sz w:val="16"/>
          <w:szCs w:val="16"/>
        </w:rPr>
      </w:pPr>
      <w:r w:rsidRPr="00E37EBE">
        <w:rPr>
          <w:rFonts w:cs="Arial"/>
          <w:sz w:val="16"/>
          <w:szCs w:val="16"/>
        </w:rPr>
        <w:t>Um für den nächsten wahrscheinlichen Rekordsommer 2024 das Bewusstsein für Raumkühlung zu schärfen, präsentiert Zehnder nun mit seiner neuen Informationskampagne Zehnder Cool Days viel interessantes Hintergrundwissen</w:t>
      </w:r>
      <w:r>
        <w:rPr>
          <w:rFonts w:cs="Arial"/>
          <w:sz w:val="16"/>
          <w:szCs w:val="16"/>
        </w:rPr>
        <w:t xml:space="preserve"> sowie</w:t>
      </w:r>
      <w:r w:rsidRPr="00E37EBE">
        <w:rPr>
          <w:rFonts w:cs="Arial"/>
          <w:sz w:val="16"/>
          <w:szCs w:val="16"/>
        </w:rPr>
        <w:t xml:space="preserve"> </w:t>
      </w:r>
      <w:r w:rsidR="00D22D46">
        <w:rPr>
          <w:rFonts w:cs="Arial"/>
          <w:sz w:val="16"/>
          <w:szCs w:val="16"/>
        </w:rPr>
        <w:t>attraktive</w:t>
      </w:r>
      <w:r w:rsidR="00D22D46" w:rsidRPr="00E37EBE">
        <w:rPr>
          <w:rFonts w:cs="Arial"/>
          <w:sz w:val="16"/>
          <w:szCs w:val="16"/>
        </w:rPr>
        <w:t xml:space="preserve"> </w:t>
      </w:r>
      <w:r w:rsidRPr="00E37EBE">
        <w:rPr>
          <w:rFonts w:cs="Arial"/>
          <w:sz w:val="16"/>
          <w:szCs w:val="16"/>
        </w:rPr>
        <w:t>Preisvorteil</w:t>
      </w:r>
      <w:r>
        <w:rPr>
          <w:rFonts w:cs="Arial"/>
          <w:sz w:val="16"/>
          <w:szCs w:val="16"/>
        </w:rPr>
        <w:t>e.</w:t>
      </w:r>
    </w:p>
    <w:p w14:paraId="1AC8BF93" w14:textId="77777777" w:rsidR="00E37EBE" w:rsidRDefault="00E37EBE" w:rsidP="00FA3DFA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5FB09CAA" w14:textId="77777777" w:rsidR="00E37EBE" w:rsidRDefault="00E37EBE" w:rsidP="00FA3DFA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476A58F8" w14:textId="51368A8A" w:rsidR="00304C70" w:rsidRPr="000B69DD" w:rsidRDefault="00304C70" w:rsidP="004B5558">
      <w:pPr>
        <w:spacing w:line="360" w:lineRule="auto"/>
        <w:jc w:val="both"/>
        <w:rPr>
          <w:rFonts w:cs="Arial"/>
          <w:sz w:val="16"/>
          <w:szCs w:val="16"/>
        </w:rPr>
      </w:pPr>
    </w:p>
    <w:p w14:paraId="7A1BC220" w14:textId="3738A718" w:rsidR="00FA3DFA" w:rsidRDefault="00A16B54" w:rsidP="00803CA0">
      <w:pPr>
        <w:ind w:right="3969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br/>
      </w:r>
    </w:p>
    <w:p w14:paraId="330A4FB9" w14:textId="1C42EDC1" w:rsidR="00803CA0" w:rsidRDefault="00803CA0" w:rsidP="00803CA0">
      <w:pPr>
        <w:ind w:right="3969"/>
        <w:rPr>
          <w:rFonts w:cs="Arial"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>Bildquelle</w:t>
      </w:r>
      <w:r>
        <w:rPr>
          <w:rFonts w:cs="Arial"/>
          <w:sz w:val="16"/>
          <w:szCs w:val="16"/>
        </w:rPr>
        <w:t>: Zehnder Group Deutschland GmbH, Lahr.</w:t>
      </w:r>
    </w:p>
    <w:p w14:paraId="67BB85F1" w14:textId="226A1916" w:rsidR="00FA3DFA" w:rsidRDefault="00803CA0" w:rsidP="007A4A90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Abdruck honorarfrei bitte unter Quellenangabe.</w:t>
      </w:r>
    </w:p>
    <w:p w14:paraId="41A950EE" w14:textId="77777777" w:rsidR="00FA3DFA" w:rsidRPr="00803CA0" w:rsidRDefault="00FA3DFA" w:rsidP="00FA3DFA">
      <w:pPr>
        <w:rPr>
          <w:rFonts w:cs="Arial"/>
          <w:b/>
          <w:bCs/>
          <w:sz w:val="21"/>
          <w:szCs w:val="21"/>
        </w:rPr>
      </w:pPr>
      <w:r w:rsidRPr="009934FD">
        <w:rPr>
          <w:rFonts w:cs="Arial"/>
          <w:b/>
          <w:bCs/>
          <w:sz w:val="21"/>
          <w:szCs w:val="21"/>
        </w:rPr>
        <w:lastRenderedPageBreak/>
        <w:t>Bildlegenden:</w:t>
      </w:r>
    </w:p>
    <w:p w14:paraId="179296A0" w14:textId="50433A2D" w:rsidR="00FA3DFA" w:rsidRDefault="00FA3DFA" w:rsidP="00FA3DFA">
      <w:pPr>
        <w:rPr>
          <w:rFonts w:cs="Arial"/>
          <w:sz w:val="16"/>
          <w:szCs w:val="16"/>
        </w:rPr>
      </w:pPr>
      <w:r w:rsidRPr="00A16B54">
        <w:rPr>
          <w:rFonts w:cs="Arial"/>
          <w:b/>
          <w:bCs/>
          <w:sz w:val="21"/>
          <w:szCs w:val="21"/>
        </w:rPr>
        <w:t>Neue Kampagne mit überzeugenden Argumenten für Zehnder Komfort-Lüftungssystem</w:t>
      </w:r>
      <w:r>
        <w:rPr>
          <w:rFonts w:cs="Arial"/>
          <w:b/>
          <w:bCs/>
          <w:sz w:val="21"/>
          <w:szCs w:val="21"/>
        </w:rPr>
        <w:t>e</w:t>
      </w:r>
      <w:r w:rsidRPr="00A16B54">
        <w:rPr>
          <w:rFonts w:cs="Arial"/>
          <w:b/>
          <w:bCs/>
          <w:sz w:val="21"/>
          <w:szCs w:val="21"/>
        </w:rPr>
        <w:t xml:space="preserve"> mit Kühleinheit</w:t>
      </w:r>
      <w:r>
        <w:rPr>
          <w:rFonts w:cs="Arial"/>
          <w:b/>
          <w:bCs/>
          <w:sz w:val="21"/>
          <w:szCs w:val="21"/>
        </w:rPr>
        <w:t xml:space="preserve"> -2-</w:t>
      </w:r>
    </w:p>
    <w:p w14:paraId="6DA93BA2" w14:textId="77777777" w:rsidR="00FA3DFA" w:rsidRDefault="00FA3DFA" w:rsidP="00FA3DFA">
      <w:pPr>
        <w:jc w:val="both"/>
        <w:rPr>
          <w:rFonts w:cs="Arial"/>
          <w:sz w:val="16"/>
          <w:szCs w:val="16"/>
        </w:rPr>
      </w:pPr>
    </w:p>
    <w:p w14:paraId="5179A688" w14:textId="77777777" w:rsidR="00E37EBE" w:rsidRPr="00E20D2D" w:rsidRDefault="00E37EBE" w:rsidP="00FA3DFA">
      <w:pPr>
        <w:jc w:val="both"/>
        <w:rPr>
          <w:rFonts w:cs="Arial"/>
          <w:sz w:val="16"/>
          <w:szCs w:val="16"/>
        </w:rPr>
      </w:pPr>
    </w:p>
    <w:p w14:paraId="1061A8F2" w14:textId="429D7BB4" w:rsidR="00FA3DFA" w:rsidRPr="004C2979" w:rsidRDefault="00FA3DFA" w:rsidP="00FA3DFA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9" behindDoc="0" locked="0" layoutInCell="1" allowOverlap="1" wp14:anchorId="65108AD4" wp14:editId="1F570F6C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708150" cy="1708150"/>
            <wp:effectExtent l="0" t="0" r="6350" b="6350"/>
            <wp:wrapNone/>
            <wp:docPr id="1881088989" name="Grafik 2" descr="Ein Bild, das Muster, Quadrat, Symmetrie, Kuns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088989" name="Grafik 2" descr="Ein Bild, das Muster, Quadrat, Symmetrie, Kuns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2" t="5902" r="5902" b="5902"/>
                    <a:stretch/>
                  </pic:blipFill>
                  <pic:spPr bwMode="auto">
                    <a:xfrm>
                      <a:off x="0" y="0"/>
                      <a:ext cx="17081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23B">
        <w:rPr>
          <w:rFonts w:cs="Arial"/>
          <w:b/>
          <w:sz w:val="16"/>
          <w:szCs w:val="16"/>
        </w:rPr>
        <w:t xml:space="preserve">Motiv </w:t>
      </w:r>
      <w:r>
        <w:rPr>
          <w:rFonts w:cs="Arial"/>
          <w:b/>
          <w:sz w:val="16"/>
          <w:szCs w:val="16"/>
        </w:rPr>
        <w:t>3a+b:</w:t>
      </w:r>
    </w:p>
    <w:p w14:paraId="0D9AFF65" w14:textId="03293BF3" w:rsidR="00FA3DFA" w:rsidRDefault="00FA3DFA" w:rsidP="00FA3DFA">
      <w:pPr>
        <w:spacing w:line="360" w:lineRule="auto"/>
        <w:ind w:left="4536"/>
        <w:jc w:val="both"/>
        <w:rPr>
          <w:rFonts w:cs="Arial"/>
          <w:sz w:val="16"/>
          <w:szCs w:val="16"/>
        </w:rPr>
      </w:pPr>
      <w:r w:rsidRPr="009517C5">
        <w:rPr>
          <w:rFonts w:cs="Arial"/>
          <w:sz w:val="16"/>
          <w:szCs w:val="16"/>
        </w:rPr>
        <w:t xml:space="preserve">Allen Fachhandwerkern hat Zehnder ein praktisches Paket zur Sensibilisierung ihrer Kunden für </w:t>
      </w:r>
      <w:r>
        <w:rPr>
          <w:rFonts w:cs="Arial"/>
          <w:sz w:val="16"/>
          <w:szCs w:val="16"/>
        </w:rPr>
        <w:t>das</w:t>
      </w:r>
      <w:r w:rsidRPr="009517C5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wichtige</w:t>
      </w:r>
      <w:r w:rsidRPr="009517C5">
        <w:rPr>
          <w:rFonts w:cs="Arial"/>
          <w:sz w:val="16"/>
          <w:szCs w:val="16"/>
        </w:rPr>
        <w:t xml:space="preserve"> Thema </w:t>
      </w:r>
      <w:r>
        <w:rPr>
          <w:rFonts w:cs="Arial"/>
          <w:sz w:val="16"/>
          <w:szCs w:val="16"/>
        </w:rPr>
        <w:t xml:space="preserve">Kühlung </w:t>
      </w:r>
      <w:r w:rsidRPr="009517C5">
        <w:rPr>
          <w:rFonts w:cs="Arial"/>
          <w:sz w:val="16"/>
          <w:szCs w:val="16"/>
        </w:rPr>
        <w:t>geschnürt. Mit eigenen Mi</w:t>
      </w:r>
      <w:r>
        <w:rPr>
          <w:rFonts w:cs="Arial"/>
          <w:sz w:val="16"/>
          <w:szCs w:val="16"/>
        </w:rPr>
        <w:t>cr</w:t>
      </w:r>
      <w:r w:rsidRPr="009517C5">
        <w:rPr>
          <w:rFonts w:cs="Arial"/>
          <w:sz w:val="16"/>
          <w:szCs w:val="16"/>
        </w:rPr>
        <w:t xml:space="preserve">osites für </w:t>
      </w:r>
      <w:hyperlink r:id="rId24" w:history="1">
        <w:r w:rsidRPr="009517C5">
          <w:rPr>
            <w:rStyle w:val="Hyperlink"/>
            <w:rFonts w:cs="Arial"/>
            <w:sz w:val="16"/>
            <w:szCs w:val="16"/>
          </w:rPr>
          <w:t>Profis</w:t>
        </w:r>
      </w:hyperlink>
      <w:r w:rsidRPr="009517C5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(Motiv 3a) </w:t>
      </w:r>
      <w:r w:rsidRPr="009517C5">
        <w:rPr>
          <w:rFonts w:cs="Arial"/>
          <w:sz w:val="16"/>
          <w:szCs w:val="16"/>
        </w:rPr>
        <w:t xml:space="preserve">und </w:t>
      </w:r>
      <w:hyperlink r:id="rId25" w:history="1">
        <w:r w:rsidRPr="009517C5">
          <w:rPr>
            <w:rStyle w:val="Hyperlink"/>
            <w:rFonts w:cs="Arial"/>
            <w:sz w:val="16"/>
            <w:szCs w:val="16"/>
          </w:rPr>
          <w:t>Endkunden</w:t>
        </w:r>
      </w:hyperlink>
      <w:r w:rsidRPr="009517C5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(Motiv 3b) </w:t>
      </w:r>
      <w:r w:rsidRPr="009517C5">
        <w:rPr>
          <w:rFonts w:cs="Arial"/>
          <w:sz w:val="16"/>
          <w:szCs w:val="16"/>
        </w:rPr>
        <w:t xml:space="preserve">klärt der Raumklimaspezialist nicht nur </w:t>
      </w:r>
      <w:r w:rsidR="00E37EBE">
        <w:rPr>
          <w:rFonts w:cs="Arial"/>
          <w:sz w:val="16"/>
          <w:szCs w:val="16"/>
        </w:rPr>
        <w:t>auf</w:t>
      </w:r>
      <w:r w:rsidRPr="009517C5">
        <w:rPr>
          <w:rFonts w:cs="Arial"/>
          <w:sz w:val="16"/>
          <w:szCs w:val="16"/>
        </w:rPr>
        <w:t>, sondern bietet auch ansprechende Komplettpak</w:t>
      </w:r>
      <w:r>
        <w:rPr>
          <w:rFonts w:cs="Arial"/>
          <w:sz w:val="16"/>
          <w:szCs w:val="16"/>
        </w:rPr>
        <w:t>e</w:t>
      </w:r>
      <w:r w:rsidRPr="009517C5">
        <w:rPr>
          <w:rFonts w:cs="Arial"/>
          <w:sz w:val="16"/>
          <w:szCs w:val="16"/>
        </w:rPr>
        <w:t>te aus Komfort-Lüftungsgerät und Kühleinheit an.</w:t>
      </w:r>
    </w:p>
    <w:p w14:paraId="15C40481" w14:textId="77777777" w:rsidR="00FA3DFA" w:rsidRDefault="00FA3DFA" w:rsidP="00FA3DFA">
      <w:pPr>
        <w:jc w:val="both"/>
        <w:rPr>
          <w:rFonts w:cs="Arial"/>
          <w:sz w:val="16"/>
          <w:szCs w:val="16"/>
        </w:rPr>
      </w:pPr>
    </w:p>
    <w:p w14:paraId="0431BFF7" w14:textId="77777777" w:rsidR="00FA3DFA" w:rsidRDefault="00FA3DFA" w:rsidP="00FA3DFA">
      <w:pPr>
        <w:jc w:val="both"/>
        <w:rPr>
          <w:rFonts w:cs="Arial"/>
          <w:sz w:val="16"/>
          <w:szCs w:val="16"/>
        </w:rPr>
      </w:pPr>
    </w:p>
    <w:p w14:paraId="39DB5BA8" w14:textId="77777777" w:rsidR="00E37EBE" w:rsidRDefault="00E37EBE" w:rsidP="00FA3DFA">
      <w:pPr>
        <w:jc w:val="both"/>
        <w:rPr>
          <w:rFonts w:cs="Arial"/>
          <w:sz w:val="16"/>
          <w:szCs w:val="16"/>
        </w:rPr>
      </w:pPr>
    </w:p>
    <w:p w14:paraId="5EC23AE9" w14:textId="77777777" w:rsidR="00E37EBE" w:rsidRDefault="00E37EBE" w:rsidP="00FA3DFA">
      <w:pPr>
        <w:jc w:val="both"/>
        <w:rPr>
          <w:rFonts w:cs="Arial"/>
          <w:sz w:val="16"/>
          <w:szCs w:val="16"/>
        </w:rPr>
      </w:pPr>
    </w:p>
    <w:p w14:paraId="6548DEF0" w14:textId="595C2349" w:rsidR="00FA3DFA" w:rsidRDefault="00FA3DFA" w:rsidP="00FA3DFA">
      <w:pPr>
        <w:jc w:val="both"/>
        <w:rPr>
          <w:rFonts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3" behindDoc="0" locked="0" layoutInCell="1" allowOverlap="1" wp14:anchorId="21F57409" wp14:editId="3EC2846E">
            <wp:simplePos x="0" y="0"/>
            <wp:positionH relativeFrom="margin">
              <wp:align>left</wp:align>
            </wp:positionH>
            <wp:positionV relativeFrom="paragraph">
              <wp:posOffset>65405</wp:posOffset>
            </wp:positionV>
            <wp:extent cx="1708150" cy="1682750"/>
            <wp:effectExtent l="0" t="0" r="6350" b="0"/>
            <wp:wrapNone/>
            <wp:docPr id="1109803363" name="Grafik 3" descr="Ein Bild, das Muster, Quadrat, Symmetrie, Kuns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803363" name="Grafik 3" descr="Ein Bild, das Muster, Quadrat, Symmetrie, Kuns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2" t="6230" r="5902" b="6885"/>
                    <a:stretch/>
                  </pic:blipFill>
                  <pic:spPr bwMode="auto">
                    <a:xfrm>
                      <a:off x="0" y="0"/>
                      <a:ext cx="170815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319691B" w14:textId="77777777" w:rsidR="00FA3DFA" w:rsidRDefault="00FA3DFA" w:rsidP="00FA3DFA">
      <w:pPr>
        <w:jc w:val="both"/>
        <w:rPr>
          <w:rFonts w:cs="Arial"/>
          <w:sz w:val="16"/>
          <w:szCs w:val="16"/>
        </w:rPr>
      </w:pPr>
    </w:p>
    <w:p w14:paraId="2AE7922B" w14:textId="6FAA78BD" w:rsidR="00FA3DFA" w:rsidRDefault="00FA3DFA" w:rsidP="00FA3DFA">
      <w:pPr>
        <w:jc w:val="both"/>
        <w:rPr>
          <w:rFonts w:cs="Arial"/>
          <w:sz w:val="16"/>
          <w:szCs w:val="16"/>
        </w:rPr>
      </w:pPr>
    </w:p>
    <w:p w14:paraId="5FE783AE" w14:textId="320DE021" w:rsidR="00FA3DFA" w:rsidRDefault="00FA3DFA" w:rsidP="00FA3DFA">
      <w:pPr>
        <w:jc w:val="both"/>
        <w:rPr>
          <w:rFonts w:cs="Arial"/>
          <w:sz w:val="16"/>
          <w:szCs w:val="16"/>
        </w:rPr>
      </w:pPr>
    </w:p>
    <w:p w14:paraId="36DD6160" w14:textId="4C5A40FD" w:rsidR="00FA3DFA" w:rsidRDefault="00FA3DFA" w:rsidP="00FA3DFA">
      <w:pPr>
        <w:jc w:val="both"/>
        <w:rPr>
          <w:rFonts w:cs="Arial"/>
          <w:sz w:val="16"/>
          <w:szCs w:val="16"/>
        </w:rPr>
      </w:pPr>
    </w:p>
    <w:p w14:paraId="2EF7FFA0" w14:textId="77777777" w:rsidR="00FA3DFA" w:rsidRDefault="00FA3DFA" w:rsidP="00FA3DFA">
      <w:pPr>
        <w:jc w:val="both"/>
        <w:rPr>
          <w:rFonts w:cs="Arial"/>
          <w:sz w:val="16"/>
          <w:szCs w:val="16"/>
        </w:rPr>
      </w:pPr>
    </w:p>
    <w:p w14:paraId="07608D00" w14:textId="77777777" w:rsidR="00FA3DFA" w:rsidRDefault="00FA3DFA" w:rsidP="00FA3DFA">
      <w:pPr>
        <w:jc w:val="both"/>
        <w:rPr>
          <w:rFonts w:cs="Arial"/>
          <w:sz w:val="16"/>
          <w:szCs w:val="16"/>
        </w:rPr>
      </w:pPr>
    </w:p>
    <w:p w14:paraId="150DEED3" w14:textId="77777777" w:rsidR="00FA3DFA" w:rsidRDefault="00FA3DFA" w:rsidP="00FA3DFA">
      <w:pPr>
        <w:jc w:val="both"/>
        <w:rPr>
          <w:rFonts w:cs="Arial"/>
          <w:sz w:val="16"/>
          <w:szCs w:val="16"/>
        </w:rPr>
      </w:pPr>
    </w:p>
    <w:p w14:paraId="7484030D" w14:textId="77777777" w:rsidR="00FA3DFA" w:rsidRDefault="00FA3DFA" w:rsidP="00FA3DFA">
      <w:pPr>
        <w:jc w:val="both"/>
        <w:rPr>
          <w:rFonts w:cs="Arial"/>
          <w:sz w:val="16"/>
          <w:szCs w:val="16"/>
        </w:rPr>
      </w:pPr>
    </w:p>
    <w:p w14:paraId="619FBBF2" w14:textId="51E16D0E" w:rsidR="00FA3DFA" w:rsidRDefault="00FA3DFA" w:rsidP="00FA3DFA">
      <w:pPr>
        <w:jc w:val="both"/>
        <w:rPr>
          <w:rFonts w:cs="Arial"/>
          <w:sz w:val="16"/>
          <w:szCs w:val="16"/>
        </w:rPr>
      </w:pPr>
    </w:p>
    <w:p w14:paraId="60774662" w14:textId="367079DC" w:rsidR="00FA3DFA" w:rsidRDefault="00FA3DFA" w:rsidP="00FA3DFA">
      <w:pPr>
        <w:jc w:val="both"/>
        <w:rPr>
          <w:rFonts w:cs="Arial"/>
          <w:sz w:val="16"/>
          <w:szCs w:val="16"/>
        </w:rPr>
      </w:pPr>
    </w:p>
    <w:p w14:paraId="15D041CA" w14:textId="6FAB20E3" w:rsidR="00FA3DFA" w:rsidRDefault="00FA3DFA" w:rsidP="00FA3DFA">
      <w:pPr>
        <w:jc w:val="both"/>
        <w:rPr>
          <w:rFonts w:cs="Arial"/>
          <w:sz w:val="16"/>
          <w:szCs w:val="16"/>
        </w:rPr>
      </w:pPr>
    </w:p>
    <w:p w14:paraId="3950B3A6" w14:textId="10ACB8F1" w:rsidR="00FA3DFA" w:rsidRDefault="00FA3DFA" w:rsidP="00FA3DFA">
      <w:pPr>
        <w:jc w:val="both"/>
        <w:rPr>
          <w:rFonts w:cs="Arial"/>
          <w:sz w:val="16"/>
          <w:szCs w:val="16"/>
        </w:rPr>
      </w:pPr>
    </w:p>
    <w:p w14:paraId="30121AB4" w14:textId="5F231574" w:rsidR="00FA3DFA" w:rsidRDefault="00FA3DFA" w:rsidP="00FA3DFA">
      <w:pPr>
        <w:jc w:val="both"/>
        <w:rPr>
          <w:rFonts w:cs="Arial"/>
          <w:sz w:val="16"/>
          <w:szCs w:val="16"/>
        </w:rPr>
      </w:pPr>
    </w:p>
    <w:p w14:paraId="17200B57" w14:textId="32DEE38A" w:rsidR="00FA3DFA" w:rsidRDefault="00FA3DFA" w:rsidP="00FA3DFA">
      <w:pPr>
        <w:jc w:val="both"/>
        <w:rPr>
          <w:rFonts w:cs="Arial"/>
          <w:sz w:val="16"/>
          <w:szCs w:val="16"/>
        </w:rPr>
      </w:pPr>
    </w:p>
    <w:p w14:paraId="49D9D5EB" w14:textId="77777777" w:rsidR="00FA3DFA" w:rsidRDefault="00FA3DFA" w:rsidP="00FA3DFA">
      <w:pPr>
        <w:ind w:right="3969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br/>
      </w:r>
    </w:p>
    <w:p w14:paraId="44F082B2" w14:textId="77777777" w:rsidR="00FA3DFA" w:rsidRDefault="00FA3DFA" w:rsidP="00FA3DFA">
      <w:pPr>
        <w:ind w:right="3969"/>
        <w:rPr>
          <w:rFonts w:cs="Arial"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>Bildquelle</w:t>
      </w:r>
      <w:r>
        <w:rPr>
          <w:rFonts w:cs="Arial"/>
          <w:sz w:val="16"/>
          <w:szCs w:val="16"/>
        </w:rPr>
        <w:t>: Zehnder Group Deutschland GmbH, Lahr.</w:t>
      </w:r>
    </w:p>
    <w:p w14:paraId="59D2B6D6" w14:textId="77777777" w:rsidR="00FA3DFA" w:rsidRPr="00F3611C" w:rsidRDefault="00FA3DFA" w:rsidP="00FA3DFA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Abdruck honorarfrei bitte unter Quellenangabe.</w:t>
      </w:r>
    </w:p>
    <w:p w14:paraId="61B396B4" w14:textId="77777777" w:rsidR="00FA3DFA" w:rsidRPr="00F3611C" w:rsidRDefault="00FA3DFA" w:rsidP="00FA3DFA">
      <w:pPr>
        <w:jc w:val="both"/>
        <w:rPr>
          <w:rFonts w:cs="Arial"/>
          <w:sz w:val="16"/>
          <w:szCs w:val="16"/>
        </w:rPr>
      </w:pPr>
    </w:p>
    <w:sectPr w:rsidR="00FA3DFA" w:rsidRPr="00F3611C" w:rsidSect="00FC77F8">
      <w:headerReference w:type="default" r:id="rId27"/>
      <w:footerReference w:type="default" r:id="rId28"/>
      <w:headerReference w:type="first" r:id="rId29"/>
      <w:footerReference w:type="first" r:id="rId30"/>
      <w:pgSz w:w="11907" w:h="16840" w:code="9"/>
      <w:pgMar w:top="3969" w:right="2211" w:bottom="1985" w:left="1418" w:header="567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1B376" w14:textId="77777777" w:rsidR="00113129" w:rsidRDefault="00113129">
      <w:r>
        <w:separator/>
      </w:r>
    </w:p>
  </w:endnote>
  <w:endnote w:type="continuationSeparator" w:id="0">
    <w:p w14:paraId="29E1EAA3" w14:textId="77777777" w:rsidR="00113129" w:rsidRDefault="00113129">
      <w:r>
        <w:continuationSeparator/>
      </w:r>
    </w:p>
  </w:endnote>
  <w:endnote w:type="continuationNotice" w:id="1">
    <w:p w14:paraId="48965A50" w14:textId="77777777" w:rsidR="00967653" w:rsidRDefault="009676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55 Roman">
    <w:altName w:val="Arial"/>
    <w:charset w:val="00"/>
    <w:family w:val="auto"/>
    <w:pitch w:val="variable"/>
    <w:sig w:usb0="00000001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93BE4" w14:textId="1284BB70" w:rsidR="00113129" w:rsidRDefault="00113129" w:rsidP="000B3D9E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b/>
        <w:color w:val="000000"/>
        <w:sz w:val="16"/>
      </w:rPr>
      <w:t>Zehnder Group Deutschland GmbH</w:t>
    </w:r>
    <w:r w:rsidRPr="00122D28">
      <w:rPr>
        <w:rFonts w:cs="Arial"/>
        <w:sz w:val="16"/>
        <w:szCs w:val="16"/>
      </w:rPr>
      <w:t xml:space="preserve"> </w:t>
    </w:r>
    <w:bookmarkStart w:id="0" w:name="footer_c_street"/>
    <w:r w:rsidRPr="00122D28">
      <w:rPr>
        <w:rFonts w:cs="Arial"/>
        <w:sz w:val="16"/>
        <w:szCs w:val="16"/>
      </w:rPr>
      <w:t xml:space="preserve">▪️ </w:t>
    </w:r>
    <w:bookmarkEnd w:id="0"/>
    <w:r>
      <w:rPr>
        <w:rFonts w:cs="Arial"/>
        <w:color w:val="000000"/>
        <w:sz w:val="16"/>
      </w:rPr>
      <w:t>Europastraße 10</w:t>
    </w:r>
    <w:r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77933 Lahr</w:t>
    </w:r>
    <w:r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Deutschland</w:t>
    </w:r>
  </w:p>
  <w:p w14:paraId="157B54A6" w14:textId="44B94622" w:rsidR="00113129" w:rsidRDefault="00113129" w:rsidP="000B3D9E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>T +49 7821 586-0</w:t>
    </w:r>
    <w:r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info@zehnder-systems.de</w:t>
    </w:r>
    <w:r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www.zehnder-systems.de</w:t>
    </w:r>
  </w:p>
  <w:p w14:paraId="376B2E56" w14:textId="0F18FC7E" w:rsidR="00113129" w:rsidRPr="00E77119" w:rsidRDefault="00113129" w:rsidP="000B3D9E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>Geschäftsführung: Andreas Berger, Oliver Bock, Heiko Braun</w:t>
    </w:r>
    <w:r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Freiburg HRB 391562</w:t>
    </w:r>
    <w:r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DIN EN ISO 9001 / 14001 / 50001</w:t>
    </w:r>
  </w:p>
  <w:p w14:paraId="61EDB324" w14:textId="74FEF34B" w:rsidR="00113129" w:rsidRPr="000B3D9E" w:rsidRDefault="00113129" w:rsidP="000B3D9E">
    <w:pPr>
      <w:spacing w:line="200" w:lineRule="exact"/>
      <w:ind w:right="-1361"/>
      <w:rPr>
        <w:rFonts w:cs="Arial"/>
        <w:sz w:val="16"/>
        <w:szCs w:val="8"/>
      </w:rPr>
    </w:pP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 w:rsidRPr="00DF26DF">
      <w:rPr>
        <w:rStyle w:val="Seitenzahl"/>
        <w:sz w:val="21"/>
      </w:rPr>
      <w:fldChar w:fldCharType="begin"/>
    </w:r>
    <w:r w:rsidRPr="00AE4E8A">
      <w:rPr>
        <w:rStyle w:val="Seitenzahl"/>
        <w:sz w:val="21"/>
      </w:rPr>
      <w:instrText xml:space="preserve"> PAGE </w:instrText>
    </w:r>
    <w:r w:rsidRPr="00DF26DF">
      <w:rPr>
        <w:rStyle w:val="Seitenzahl"/>
        <w:sz w:val="21"/>
      </w:rPr>
      <w:fldChar w:fldCharType="separate"/>
    </w:r>
    <w:r>
      <w:rPr>
        <w:rStyle w:val="Seitenzahl"/>
        <w:noProof/>
        <w:sz w:val="21"/>
      </w:rPr>
      <w:t>2</w:t>
    </w:r>
    <w:r w:rsidRPr="00DF26DF">
      <w:rPr>
        <w:rStyle w:val="Seitenzahl"/>
        <w:sz w:val="21"/>
      </w:rPr>
      <w:fldChar w:fldCharType="end"/>
    </w:r>
    <w:r w:rsidRPr="00AE4E8A">
      <w:rPr>
        <w:rStyle w:val="Seitenzahl"/>
        <w:sz w:val="21"/>
      </w:rPr>
      <w:t>/</w:t>
    </w:r>
    <w:r w:rsidRPr="00DF26DF">
      <w:rPr>
        <w:rStyle w:val="Seitenzahl"/>
        <w:sz w:val="21"/>
      </w:rPr>
      <w:fldChar w:fldCharType="begin"/>
    </w:r>
    <w:r w:rsidRPr="00AE4E8A">
      <w:rPr>
        <w:rStyle w:val="Seitenzahl"/>
        <w:sz w:val="21"/>
      </w:rPr>
      <w:instrText xml:space="preserve"> NUMPAGES </w:instrText>
    </w:r>
    <w:r w:rsidRPr="00DF26DF">
      <w:rPr>
        <w:rStyle w:val="Seitenzahl"/>
        <w:sz w:val="21"/>
      </w:rPr>
      <w:fldChar w:fldCharType="separate"/>
    </w:r>
    <w:r>
      <w:rPr>
        <w:rStyle w:val="Seitenzahl"/>
        <w:noProof/>
        <w:sz w:val="21"/>
      </w:rPr>
      <w:t>2</w:t>
    </w:r>
    <w:r w:rsidRPr="00DF26DF">
      <w:rPr>
        <w:rStyle w:val="Seitenzahl"/>
        <w:sz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8314F" w14:textId="77777777" w:rsidR="00113129" w:rsidRDefault="00113129" w:rsidP="00AC5E02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b/>
        <w:color w:val="000000"/>
        <w:sz w:val="16"/>
      </w:rPr>
      <w:t>Zehnder Group Deutschland GmbH</w:t>
    </w:r>
    <w:r>
      <w:rPr>
        <w:rFonts w:cs="Arial"/>
        <w:sz w:val="16"/>
        <w:szCs w:val="8"/>
      </w:rPr>
      <w:t xml:space="preserve"> · </w:t>
    </w:r>
    <w:proofErr w:type="spellStart"/>
    <w:r>
      <w:rPr>
        <w:rFonts w:cs="Arial"/>
        <w:color w:val="000000"/>
        <w:sz w:val="16"/>
      </w:rPr>
      <w:t>Almweg</w:t>
    </w:r>
    <w:proofErr w:type="spellEnd"/>
    <w:r>
      <w:rPr>
        <w:rFonts w:cs="Arial"/>
        <w:color w:val="000000"/>
        <w:sz w:val="16"/>
      </w:rPr>
      <w:t xml:space="preserve"> 34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 xml:space="preserve">77933 Lahr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>Deutschland</w:t>
    </w:r>
  </w:p>
  <w:p w14:paraId="2D087AD8" w14:textId="77777777" w:rsidR="00113129" w:rsidRDefault="00113129" w:rsidP="00AC5E02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>T +49 7821 586-0 · F +49 7821 586-411 · info@zehnder-systems.de · www.zehnder-systems.de</w:t>
    </w:r>
  </w:p>
  <w:p w14:paraId="395D6D76" w14:textId="131B4367" w:rsidR="00113129" w:rsidRPr="00E77119" w:rsidRDefault="00113129" w:rsidP="00AC5E02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 xml:space="preserve">Geschäftsführung: Andreas Berger, Oliver Bock, Heiko Braun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>Freiburg HRB 391562 · DIN EN ISO 9001 / 14001 / 50001</w:t>
    </w:r>
  </w:p>
  <w:p w14:paraId="503D1C29" w14:textId="77777777" w:rsidR="00113129" w:rsidRPr="00AC5E02" w:rsidRDefault="00113129" w:rsidP="00497A01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1BD02" w14:textId="77777777" w:rsidR="00113129" w:rsidRDefault="00113129">
      <w:r>
        <w:separator/>
      </w:r>
    </w:p>
  </w:footnote>
  <w:footnote w:type="continuationSeparator" w:id="0">
    <w:p w14:paraId="6FB426EB" w14:textId="77777777" w:rsidR="00113129" w:rsidRDefault="00113129">
      <w:r>
        <w:continuationSeparator/>
      </w:r>
    </w:p>
  </w:footnote>
  <w:footnote w:type="continuationNotice" w:id="1">
    <w:p w14:paraId="7F56C060" w14:textId="77777777" w:rsidR="00967653" w:rsidRDefault="009676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4430F" w14:textId="453EB129" w:rsidR="00113129" w:rsidRPr="00A0683F" w:rsidRDefault="00113129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jc w:val="both"/>
      <w:rPr>
        <w:rStyle w:val="Seitenzahl"/>
        <w:rFonts w:ascii="Arial" w:hAnsi="Arial"/>
        <w:sz w:val="21"/>
        <w:szCs w:val="21"/>
        <w:lang w:val="de-DE"/>
      </w:rPr>
    </w:pPr>
    <w:r>
      <w:rPr>
        <w:rFonts w:cs="Arial"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0B471BCE" wp14:editId="1073CAFB">
          <wp:simplePos x="0" y="0"/>
          <wp:positionH relativeFrom="column">
            <wp:posOffset>5283200</wp:posOffset>
          </wp:positionH>
          <wp:positionV relativeFrom="paragraph">
            <wp:posOffset>-181961</wp:posOffset>
          </wp:positionV>
          <wp:extent cx="914400" cy="9144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6D5AC9" w14:textId="77777777" w:rsidR="00113129" w:rsidRPr="00A0683F" w:rsidRDefault="00113129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rPr>
        <w:rStyle w:val="Seitenzahl"/>
        <w:sz w:val="21"/>
        <w:szCs w:val="21"/>
      </w:rPr>
    </w:pPr>
  </w:p>
  <w:p w14:paraId="64409DAB" w14:textId="4F5B3551" w:rsidR="00113129" w:rsidRPr="00B845C7" w:rsidRDefault="00113129" w:rsidP="00F64F2D">
    <w:pPr>
      <w:spacing w:before="70" w:line="400" w:lineRule="exact"/>
      <w:rPr>
        <w:rStyle w:val="Seitenzahl"/>
        <w:rFonts w:cs="Arial"/>
        <w:bCs/>
        <w:sz w:val="28"/>
        <w:szCs w:val="28"/>
      </w:rPr>
    </w:pPr>
    <w:r w:rsidRPr="00B845C7">
      <w:rPr>
        <w:rFonts w:cs="Arial"/>
        <w:bCs/>
        <w:sz w:val="28"/>
        <w:szCs w:val="28"/>
      </w:rPr>
      <w:t>P</w:t>
    </w:r>
    <w:r>
      <w:rPr>
        <w:rFonts w:cs="Arial"/>
        <w:bCs/>
        <w:sz w:val="28"/>
        <w:szCs w:val="28"/>
      </w:rPr>
      <w:t>RESSE</w:t>
    </w:r>
    <w:r w:rsidRPr="00B845C7">
      <w:rPr>
        <w:rFonts w:cs="Arial"/>
        <w:bCs/>
        <w:sz w:val="28"/>
        <w:szCs w:val="28"/>
      </w:rPr>
      <w:t>-</w:t>
    </w:r>
    <w:r>
      <w:rPr>
        <w:rFonts w:cs="Arial"/>
        <w:bCs/>
        <w:sz w:val="28"/>
        <w:szCs w:val="28"/>
      </w:rPr>
      <w:t>INFORMATION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132FD" w14:textId="77777777" w:rsidR="00113129" w:rsidRPr="00A0683F" w:rsidRDefault="00113129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jc w:val="both"/>
      <w:rPr>
        <w:rStyle w:val="Seitenzahl"/>
        <w:rFonts w:ascii="Arial" w:hAnsi="Arial"/>
        <w:sz w:val="21"/>
        <w:szCs w:val="21"/>
        <w:lang w:val="de-DE"/>
      </w:rPr>
    </w:pPr>
    <w:r>
      <w:rPr>
        <w:rFonts w:ascii="Arial" w:hAnsi="Arial"/>
        <w:noProof/>
        <w:sz w:val="21"/>
        <w:szCs w:val="21"/>
        <w:lang w:val="de-DE" w:eastAsia="de-DE"/>
      </w:rPr>
      <w:drawing>
        <wp:anchor distT="0" distB="0" distL="114300" distR="114300" simplePos="0" relativeHeight="251658241" behindDoc="1" locked="0" layoutInCell="1" allowOverlap="1" wp14:anchorId="7B2BBE91" wp14:editId="583AB75C">
          <wp:simplePos x="0" y="0"/>
          <wp:positionH relativeFrom="column">
            <wp:posOffset>-1016340</wp:posOffset>
          </wp:positionH>
          <wp:positionV relativeFrom="paragraph">
            <wp:posOffset>-349412</wp:posOffset>
          </wp:positionV>
          <wp:extent cx="7432158" cy="1415034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Briefbogen_2016_CMYK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5089" cy="14213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7DDC5D" w14:textId="77777777" w:rsidR="00113129" w:rsidRPr="00A0683F" w:rsidRDefault="00113129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rPr>
        <w:rStyle w:val="Seitenzahl"/>
        <w:sz w:val="21"/>
        <w:szCs w:val="21"/>
      </w:rPr>
    </w:pPr>
  </w:p>
  <w:p w14:paraId="587BCE6D" w14:textId="77777777" w:rsidR="00113129" w:rsidRPr="00F64F2D" w:rsidRDefault="00113129" w:rsidP="00F64F2D">
    <w:pPr>
      <w:spacing w:before="70" w:line="400" w:lineRule="exact"/>
      <w:rPr>
        <w:rFonts w:cs="Arial"/>
        <w:b/>
        <w:color w:val="808080" w:themeColor="background1" w:themeShade="80"/>
        <w:sz w:val="28"/>
        <w:szCs w:val="28"/>
      </w:rPr>
    </w:pPr>
    <w:r>
      <w:rPr>
        <w:rFonts w:cs="Arial"/>
        <w:b/>
        <w:color w:val="808080" w:themeColor="background1" w:themeShade="80"/>
        <w:sz w:val="28"/>
        <w:szCs w:val="28"/>
      </w:rPr>
      <w:t>Presse-Information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03B38"/>
    <w:multiLevelType w:val="hybridMultilevel"/>
    <w:tmpl w:val="53E02C78"/>
    <w:lvl w:ilvl="0" w:tplc="477250E0">
      <w:start w:val="1"/>
      <w:numFmt w:val="decimal"/>
      <w:lvlText w:val="%1)"/>
      <w:lvlJc w:val="left"/>
      <w:pPr>
        <w:ind w:left="1020" w:hanging="360"/>
      </w:pPr>
    </w:lvl>
    <w:lvl w:ilvl="1" w:tplc="013E1642">
      <w:start w:val="1"/>
      <w:numFmt w:val="decimal"/>
      <w:lvlText w:val="%2)"/>
      <w:lvlJc w:val="left"/>
      <w:pPr>
        <w:ind w:left="1020" w:hanging="360"/>
      </w:pPr>
    </w:lvl>
    <w:lvl w:ilvl="2" w:tplc="68144FB0">
      <w:start w:val="1"/>
      <w:numFmt w:val="decimal"/>
      <w:lvlText w:val="%3)"/>
      <w:lvlJc w:val="left"/>
      <w:pPr>
        <w:ind w:left="1020" w:hanging="360"/>
      </w:pPr>
    </w:lvl>
    <w:lvl w:ilvl="3" w:tplc="A81474F6">
      <w:start w:val="1"/>
      <w:numFmt w:val="decimal"/>
      <w:lvlText w:val="%4)"/>
      <w:lvlJc w:val="left"/>
      <w:pPr>
        <w:ind w:left="1020" w:hanging="360"/>
      </w:pPr>
    </w:lvl>
    <w:lvl w:ilvl="4" w:tplc="894CA3E8">
      <w:start w:val="1"/>
      <w:numFmt w:val="decimal"/>
      <w:lvlText w:val="%5)"/>
      <w:lvlJc w:val="left"/>
      <w:pPr>
        <w:ind w:left="1020" w:hanging="360"/>
      </w:pPr>
    </w:lvl>
    <w:lvl w:ilvl="5" w:tplc="8640B9BA">
      <w:start w:val="1"/>
      <w:numFmt w:val="decimal"/>
      <w:lvlText w:val="%6)"/>
      <w:lvlJc w:val="left"/>
      <w:pPr>
        <w:ind w:left="1020" w:hanging="360"/>
      </w:pPr>
    </w:lvl>
    <w:lvl w:ilvl="6" w:tplc="C5389F3E">
      <w:start w:val="1"/>
      <w:numFmt w:val="decimal"/>
      <w:lvlText w:val="%7)"/>
      <w:lvlJc w:val="left"/>
      <w:pPr>
        <w:ind w:left="1020" w:hanging="360"/>
      </w:pPr>
    </w:lvl>
    <w:lvl w:ilvl="7" w:tplc="770EB0CC">
      <w:start w:val="1"/>
      <w:numFmt w:val="decimal"/>
      <w:lvlText w:val="%8)"/>
      <w:lvlJc w:val="left"/>
      <w:pPr>
        <w:ind w:left="1020" w:hanging="360"/>
      </w:pPr>
    </w:lvl>
    <w:lvl w:ilvl="8" w:tplc="FCA4D870">
      <w:start w:val="1"/>
      <w:numFmt w:val="decimal"/>
      <w:lvlText w:val="%9)"/>
      <w:lvlJc w:val="left"/>
      <w:pPr>
        <w:ind w:left="1020" w:hanging="360"/>
      </w:pPr>
    </w:lvl>
  </w:abstractNum>
  <w:num w:numId="1" w16cid:durableId="96786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11"/>
    <w:rsid w:val="00001CE7"/>
    <w:rsid w:val="000065D4"/>
    <w:rsid w:val="00031D23"/>
    <w:rsid w:val="000405DE"/>
    <w:rsid w:val="0006056A"/>
    <w:rsid w:val="00060ECC"/>
    <w:rsid w:val="00064802"/>
    <w:rsid w:val="00074442"/>
    <w:rsid w:val="00084951"/>
    <w:rsid w:val="000945C4"/>
    <w:rsid w:val="00097208"/>
    <w:rsid w:val="000B3D9E"/>
    <w:rsid w:val="000B69DD"/>
    <w:rsid w:val="000C317E"/>
    <w:rsid w:val="001036A9"/>
    <w:rsid w:val="00113129"/>
    <w:rsid w:val="00117549"/>
    <w:rsid w:val="00133133"/>
    <w:rsid w:val="00137DD6"/>
    <w:rsid w:val="0014059D"/>
    <w:rsid w:val="001405C2"/>
    <w:rsid w:val="00142411"/>
    <w:rsid w:val="001437B8"/>
    <w:rsid w:val="00143B5A"/>
    <w:rsid w:val="00167BB9"/>
    <w:rsid w:val="00173223"/>
    <w:rsid w:val="0018431A"/>
    <w:rsid w:val="001852CC"/>
    <w:rsid w:val="00185F6C"/>
    <w:rsid w:val="0019161B"/>
    <w:rsid w:val="001A0F59"/>
    <w:rsid w:val="001B4876"/>
    <w:rsid w:val="001C4326"/>
    <w:rsid w:val="001D06EF"/>
    <w:rsid w:val="001E4E61"/>
    <w:rsid w:val="001E6038"/>
    <w:rsid w:val="001E79EB"/>
    <w:rsid w:val="00205188"/>
    <w:rsid w:val="00214869"/>
    <w:rsid w:val="00221F36"/>
    <w:rsid w:val="00242A0D"/>
    <w:rsid w:val="00246980"/>
    <w:rsid w:val="002604EE"/>
    <w:rsid w:val="0026244D"/>
    <w:rsid w:val="00267A24"/>
    <w:rsid w:val="0027016F"/>
    <w:rsid w:val="0027048E"/>
    <w:rsid w:val="00276DA5"/>
    <w:rsid w:val="002810A9"/>
    <w:rsid w:val="00284391"/>
    <w:rsid w:val="002A324B"/>
    <w:rsid w:val="002B215D"/>
    <w:rsid w:val="002B2371"/>
    <w:rsid w:val="002C4E1A"/>
    <w:rsid w:val="002D2212"/>
    <w:rsid w:val="002E7141"/>
    <w:rsid w:val="002F3F6C"/>
    <w:rsid w:val="00304C70"/>
    <w:rsid w:val="003154D2"/>
    <w:rsid w:val="0031783C"/>
    <w:rsid w:val="003226F2"/>
    <w:rsid w:val="00323621"/>
    <w:rsid w:val="0032647B"/>
    <w:rsid w:val="00327F85"/>
    <w:rsid w:val="00331746"/>
    <w:rsid w:val="0034474C"/>
    <w:rsid w:val="00362242"/>
    <w:rsid w:val="00363CD0"/>
    <w:rsid w:val="00366219"/>
    <w:rsid w:val="00387749"/>
    <w:rsid w:val="003904FA"/>
    <w:rsid w:val="003A076D"/>
    <w:rsid w:val="003A3E6D"/>
    <w:rsid w:val="003D1F6A"/>
    <w:rsid w:val="003D5A08"/>
    <w:rsid w:val="003D7297"/>
    <w:rsid w:val="003E65A9"/>
    <w:rsid w:val="004009C9"/>
    <w:rsid w:val="004110C5"/>
    <w:rsid w:val="00412D2F"/>
    <w:rsid w:val="00442DAF"/>
    <w:rsid w:val="0044461D"/>
    <w:rsid w:val="00452F07"/>
    <w:rsid w:val="00453F7B"/>
    <w:rsid w:val="00467494"/>
    <w:rsid w:val="00480375"/>
    <w:rsid w:val="00480542"/>
    <w:rsid w:val="00492B47"/>
    <w:rsid w:val="00493DAD"/>
    <w:rsid w:val="00497A01"/>
    <w:rsid w:val="004B1FDB"/>
    <w:rsid w:val="004B5558"/>
    <w:rsid w:val="004B7302"/>
    <w:rsid w:val="004B7847"/>
    <w:rsid w:val="004C230B"/>
    <w:rsid w:val="004D50A0"/>
    <w:rsid w:val="004E581A"/>
    <w:rsid w:val="004F0A00"/>
    <w:rsid w:val="004F1877"/>
    <w:rsid w:val="00501426"/>
    <w:rsid w:val="0050354F"/>
    <w:rsid w:val="00503641"/>
    <w:rsid w:val="00512D8B"/>
    <w:rsid w:val="005149C7"/>
    <w:rsid w:val="00521CFE"/>
    <w:rsid w:val="00565E1F"/>
    <w:rsid w:val="0056738A"/>
    <w:rsid w:val="005874BB"/>
    <w:rsid w:val="00594E4D"/>
    <w:rsid w:val="00596ED2"/>
    <w:rsid w:val="005A148C"/>
    <w:rsid w:val="005A22CF"/>
    <w:rsid w:val="005A42F0"/>
    <w:rsid w:val="005A498C"/>
    <w:rsid w:val="005B160E"/>
    <w:rsid w:val="005B20D7"/>
    <w:rsid w:val="005B25BC"/>
    <w:rsid w:val="005D6DFA"/>
    <w:rsid w:val="005E2AC2"/>
    <w:rsid w:val="005E3A0A"/>
    <w:rsid w:val="005E6206"/>
    <w:rsid w:val="005F18DF"/>
    <w:rsid w:val="005F7DCF"/>
    <w:rsid w:val="0061686C"/>
    <w:rsid w:val="00622421"/>
    <w:rsid w:val="00624760"/>
    <w:rsid w:val="00634549"/>
    <w:rsid w:val="00644970"/>
    <w:rsid w:val="00644D97"/>
    <w:rsid w:val="00646218"/>
    <w:rsid w:val="00653145"/>
    <w:rsid w:val="00653224"/>
    <w:rsid w:val="00653FB3"/>
    <w:rsid w:val="00661EE2"/>
    <w:rsid w:val="00664E3F"/>
    <w:rsid w:val="006675EA"/>
    <w:rsid w:val="006960D0"/>
    <w:rsid w:val="006A282D"/>
    <w:rsid w:val="006C4710"/>
    <w:rsid w:val="006C5308"/>
    <w:rsid w:val="006E1E98"/>
    <w:rsid w:val="006E4818"/>
    <w:rsid w:val="006E5427"/>
    <w:rsid w:val="006F4E85"/>
    <w:rsid w:val="006F5A3C"/>
    <w:rsid w:val="00704AB0"/>
    <w:rsid w:val="007106F8"/>
    <w:rsid w:val="00710C48"/>
    <w:rsid w:val="00723684"/>
    <w:rsid w:val="007257E1"/>
    <w:rsid w:val="00727F6F"/>
    <w:rsid w:val="0073216F"/>
    <w:rsid w:val="00733C27"/>
    <w:rsid w:val="007445A1"/>
    <w:rsid w:val="00744A9C"/>
    <w:rsid w:val="007451F0"/>
    <w:rsid w:val="00750F3E"/>
    <w:rsid w:val="00752D5E"/>
    <w:rsid w:val="00754863"/>
    <w:rsid w:val="00762BAD"/>
    <w:rsid w:val="007647B1"/>
    <w:rsid w:val="00770408"/>
    <w:rsid w:val="00777E6F"/>
    <w:rsid w:val="00795191"/>
    <w:rsid w:val="00796B3F"/>
    <w:rsid w:val="007A353D"/>
    <w:rsid w:val="007A44C3"/>
    <w:rsid w:val="007A4A90"/>
    <w:rsid w:val="007B5280"/>
    <w:rsid w:val="007F4C0E"/>
    <w:rsid w:val="008011E5"/>
    <w:rsid w:val="00803CA0"/>
    <w:rsid w:val="0080569D"/>
    <w:rsid w:val="00823912"/>
    <w:rsid w:val="00832F96"/>
    <w:rsid w:val="008357BB"/>
    <w:rsid w:val="0084406F"/>
    <w:rsid w:val="0084719E"/>
    <w:rsid w:val="0085491F"/>
    <w:rsid w:val="00862401"/>
    <w:rsid w:val="00865077"/>
    <w:rsid w:val="00892276"/>
    <w:rsid w:val="00896C8D"/>
    <w:rsid w:val="008A3FFD"/>
    <w:rsid w:val="008A543F"/>
    <w:rsid w:val="008B2923"/>
    <w:rsid w:val="008C366A"/>
    <w:rsid w:val="008C69E3"/>
    <w:rsid w:val="008E38F2"/>
    <w:rsid w:val="008F233F"/>
    <w:rsid w:val="008F52B8"/>
    <w:rsid w:val="008F5CC7"/>
    <w:rsid w:val="009133D3"/>
    <w:rsid w:val="00922112"/>
    <w:rsid w:val="009256CB"/>
    <w:rsid w:val="0093172B"/>
    <w:rsid w:val="00933D43"/>
    <w:rsid w:val="009365BB"/>
    <w:rsid w:val="00936E52"/>
    <w:rsid w:val="009374EC"/>
    <w:rsid w:val="00941D01"/>
    <w:rsid w:val="009430EB"/>
    <w:rsid w:val="009517C5"/>
    <w:rsid w:val="00953D54"/>
    <w:rsid w:val="009618D7"/>
    <w:rsid w:val="00967653"/>
    <w:rsid w:val="00975D0B"/>
    <w:rsid w:val="009877DF"/>
    <w:rsid w:val="009A6AC6"/>
    <w:rsid w:val="009A7038"/>
    <w:rsid w:val="009B490B"/>
    <w:rsid w:val="009B5559"/>
    <w:rsid w:val="009B60F2"/>
    <w:rsid w:val="009B73D9"/>
    <w:rsid w:val="009C34BC"/>
    <w:rsid w:val="009D1666"/>
    <w:rsid w:val="009E4356"/>
    <w:rsid w:val="009F2DC8"/>
    <w:rsid w:val="009F325B"/>
    <w:rsid w:val="009F3AE5"/>
    <w:rsid w:val="00A00D8B"/>
    <w:rsid w:val="00A046E1"/>
    <w:rsid w:val="00A0683F"/>
    <w:rsid w:val="00A154C7"/>
    <w:rsid w:val="00A16B54"/>
    <w:rsid w:val="00A27B78"/>
    <w:rsid w:val="00A43A07"/>
    <w:rsid w:val="00A544EE"/>
    <w:rsid w:val="00A942F3"/>
    <w:rsid w:val="00A96901"/>
    <w:rsid w:val="00AB6FE4"/>
    <w:rsid w:val="00AC0B30"/>
    <w:rsid w:val="00AC1A2D"/>
    <w:rsid w:val="00AC38F7"/>
    <w:rsid w:val="00AC5E02"/>
    <w:rsid w:val="00AD013D"/>
    <w:rsid w:val="00AD4E49"/>
    <w:rsid w:val="00AE4E8A"/>
    <w:rsid w:val="00AF5B23"/>
    <w:rsid w:val="00AF7CFD"/>
    <w:rsid w:val="00B0054E"/>
    <w:rsid w:val="00B03EBC"/>
    <w:rsid w:val="00B065F3"/>
    <w:rsid w:val="00B1059A"/>
    <w:rsid w:val="00B12A66"/>
    <w:rsid w:val="00B30937"/>
    <w:rsid w:val="00B325FD"/>
    <w:rsid w:val="00B3593C"/>
    <w:rsid w:val="00B46311"/>
    <w:rsid w:val="00B51EA6"/>
    <w:rsid w:val="00B63478"/>
    <w:rsid w:val="00B666DB"/>
    <w:rsid w:val="00B67C9F"/>
    <w:rsid w:val="00B7644B"/>
    <w:rsid w:val="00B80356"/>
    <w:rsid w:val="00B810B6"/>
    <w:rsid w:val="00B845C7"/>
    <w:rsid w:val="00B87C12"/>
    <w:rsid w:val="00B92EAA"/>
    <w:rsid w:val="00B93A2E"/>
    <w:rsid w:val="00BA2BF6"/>
    <w:rsid w:val="00BA36E9"/>
    <w:rsid w:val="00BB0AFE"/>
    <w:rsid w:val="00BB7F26"/>
    <w:rsid w:val="00BC2C9D"/>
    <w:rsid w:val="00BD6B91"/>
    <w:rsid w:val="00BD768E"/>
    <w:rsid w:val="00BE37B0"/>
    <w:rsid w:val="00BE7244"/>
    <w:rsid w:val="00BF1734"/>
    <w:rsid w:val="00BF22B5"/>
    <w:rsid w:val="00C0062E"/>
    <w:rsid w:val="00C33144"/>
    <w:rsid w:val="00C40DA2"/>
    <w:rsid w:val="00C52739"/>
    <w:rsid w:val="00C53134"/>
    <w:rsid w:val="00C53EE4"/>
    <w:rsid w:val="00C56ECE"/>
    <w:rsid w:val="00C643E7"/>
    <w:rsid w:val="00C6591F"/>
    <w:rsid w:val="00C73F01"/>
    <w:rsid w:val="00C77768"/>
    <w:rsid w:val="00C9242F"/>
    <w:rsid w:val="00C97B3D"/>
    <w:rsid w:val="00CC1A71"/>
    <w:rsid w:val="00CE4A5A"/>
    <w:rsid w:val="00CF0BEB"/>
    <w:rsid w:val="00CF61E5"/>
    <w:rsid w:val="00D02DA0"/>
    <w:rsid w:val="00D05F06"/>
    <w:rsid w:val="00D076CA"/>
    <w:rsid w:val="00D10BFB"/>
    <w:rsid w:val="00D15B13"/>
    <w:rsid w:val="00D22D46"/>
    <w:rsid w:val="00D27CC2"/>
    <w:rsid w:val="00D439A2"/>
    <w:rsid w:val="00D439BD"/>
    <w:rsid w:val="00D60327"/>
    <w:rsid w:val="00D62B5A"/>
    <w:rsid w:val="00DA11C2"/>
    <w:rsid w:val="00DA273D"/>
    <w:rsid w:val="00DC22A6"/>
    <w:rsid w:val="00DC481F"/>
    <w:rsid w:val="00DC7B87"/>
    <w:rsid w:val="00E14B63"/>
    <w:rsid w:val="00E16CB2"/>
    <w:rsid w:val="00E22A26"/>
    <w:rsid w:val="00E23ED7"/>
    <w:rsid w:val="00E26D6A"/>
    <w:rsid w:val="00E27F80"/>
    <w:rsid w:val="00E34EA6"/>
    <w:rsid w:val="00E35516"/>
    <w:rsid w:val="00E37EBE"/>
    <w:rsid w:val="00E53154"/>
    <w:rsid w:val="00E63AD2"/>
    <w:rsid w:val="00E73219"/>
    <w:rsid w:val="00E75CE2"/>
    <w:rsid w:val="00E77E6D"/>
    <w:rsid w:val="00EA2C53"/>
    <w:rsid w:val="00EB229C"/>
    <w:rsid w:val="00ED0129"/>
    <w:rsid w:val="00ED7E72"/>
    <w:rsid w:val="00EE36BE"/>
    <w:rsid w:val="00EE659A"/>
    <w:rsid w:val="00EE7A12"/>
    <w:rsid w:val="00EF056B"/>
    <w:rsid w:val="00EF50A2"/>
    <w:rsid w:val="00F0432D"/>
    <w:rsid w:val="00F13782"/>
    <w:rsid w:val="00F207E3"/>
    <w:rsid w:val="00F3611C"/>
    <w:rsid w:val="00F4363B"/>
    <w:rsid w:val="00F453A0"/>
    <w:rsid w:val="00F5636A"/>
    <w:rsid w:val="00F56756"/>
    <w:rsid w:val="00F640DB"/>
    <w:rsid w:val="00F64F2D"/>
    <w:rsid w:val="00F651CE"/>
    <w:rsid w:val="00F66F53"/>
    <w:rsid w:val="00F85C56"/>
    <w:rsid w:val="00F87431"/>
    <w:rsid w:val="00F87E5F"/>
    <w:rsid w:val="00F91488"/>
    <w:rsid w:val="00FA13D9"/>
    <w:rsid w:val="00FA3DFA"/>
    <w:rsid w:val="00FC77F8"/>
    <w:rsid w:val="00FF012F"/>
    <w:rsid w:val="00FF34DE"/>
    <w:rsid w:val="00FF6B44"/>
    <w:rsid w:val="00FF6DBC"/>
    <w:rsid w:val="309618F1"/>
    <w:rsid w:val="3CF0111D"/>
    <w:rsid w:val="485E9256"/>
    <w:rsid w:val="4F2F3EF8"/>
    <w:rsid w:val="57A1719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C926C"/>
  <w15:docId w15:val="{78314DB5-BDB3-44EE-9EC0-768F7FD0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153"/>
        <w:tab w:val="right" w:pos="8306"/>
      </w:tabs>
    </w:pPr>
    <w:rPr>
      <w:rFonts w:ascii="Times New Roman" w:hAnsi="Times New Roman"/>
      <w:sz w:val="20"/>
      <w:lang w:val="it-I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Helvetica 55 Roman" w:hAnsi="Helvetica 55 Roman"/>
      <w:sz w:val="20"/>
      <w:lang w:val="de-CH"/>
    </w:rPr>
  </w:style>
  <w:style w:type="character" w:styleId="Seitenzahl">
    <w:name w:val="page number"/>
    <w:basedOn w:val="Absatz-Standardschriftart"/>
  </w:style>
  <w:style w:type="paragraph" w:styleId="Beschriftung">
    <w:name w:val="caption"/>
    <w:basedOn w:val="Standard"/>
    <w:next w:val="Standard"/>
    <w:qFormat/>
    <w:pPr>
      <w:spacing w:line="280" w:lineRule="exact"/>
    </w:pPr>
    <w:rPr>
      <w:b/>
      <w:sz w:val="32"/>
      <w:lang w:val="en-GB"/>
    </w:rPr>
  </w:style>
  <w:style w:type="character" w:customStyle="1" w:styleId="KopfzeileZchn">
    <w:name w:val="Kopfzeile Zchn"/>
    <w:link w:val="Kopfzeile"/>
    <w:rsid w:val="00E25B2E"/>
    <w:rPr>
      <w:lang w:val="it-IT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665E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3665E"/>
    <w:rPr>
      <w:rFonts w:ascii="Tahoma" w:hAnsi="Tahoma" w:cs="Tahoma"/>
      <w:sz w:val="16"/>
      <w:szCs w:val="16"/>
      <w:lang w:val="de-DE" w:eastAsia="de-CH"/>
    </w:rPr>
  </w:style>
  <w:style w:type="character" w:styleId="Hyperlink">
    <w:name w:val="Hyperlink"/>
    <w:uiPriority w:val="99"/>
    <w:unhideWhenUsed/>
    <w:rsid w:val="009A6AC6"/>
    <w:rPr>
      <w:color w:val="0000FF"/>
      <w:u w:val="single"/>
    </w:rPr>
  </w:style>
  <w:style w:type="paragraph" w:customStyle="1" w:styleId="StandardHelvetica55Roman">
    <w:name w:val="Standard + Helvetica 55 Roman"/>
    <w:aliases w:val="10 pt,(Latein) Fett,Block,Zeilenabstand:  1..."/>
    <w:basedOn w:val="Standard"/>
    <w:rsid w:val="00E23ED7"/>
    <w:pPr>
      <w:spacing w:after="240"/>
    </w:pPr>
    <w:rPr>
      <w:rFonts w:ascii="Helvetica 55 Roman" w:hAnsi="Helvetica 55 Roman"/>
      <w:b/>
      <w:sz w:val="28"/>
      <w:szCs w:val="28"/>
      <w:lang w:eastAsia="de-DE"/>
    </w:rPr>
  </w:style>
  <w:style w:type="paragraph" w:customStyle="1" w:styleId="Default">
    <w:name w:val="Default"/>
    <w:rsid w:val="001D06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07E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07E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07E3"/>
    <w:rPr>
      <w:rFonts w:ascii="Arial" w:hAnsi="Arial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07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07E3"/>
    <w:rPr>
      <w:rFonts w:ascii="Arial" w:hAnsi="Arial"/>
      <w:b/>
      <w:bCs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581A"/>
    <w:rPr>
      <w:color w:val="605E5C"/>
      <w:shd w:val="clear" w:color="auto" w:fill="E1DFDD"/>
    </w:rPr>
  </w:style>
  <w:style w:type="paragraph" w:styleId="berarbeitung">
    <w:name w:val="Revision"/>
    <w:hidden/>
    <w:uiPriority w:val="71"/>
    <w:rsid w:val="002B2371"/>
    <w:rPr>
      <w:rFonts w:ascii="Arial" w:hAnsi="Arial"/>
      <w:sz w:val="24"/>
      <w:lang w:eastAsia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6E54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stagram.com/zehnder_lahr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settings" Target="settings.xml"/><Relationship Id="rId12" Type="http://schemas.openxmlformats.org/officeDocument/2006/relationships/hyperlink" Target="https://climecool.zehnder-systems.de/" TargetMode="External"/><Relationship Id="rId17" Type="http://schemas.openxmlformats.org/officeDocument/2006/relationships/hyperlink" Target="https://www.linkedin.com/company/zehndergroupdeutschlandgmbh" TargetMode="External"/><Relationship Id="rId25" Type="http://schemas.openxmlformats.org/officeDocument/2006/relationships/hyperlink" Target="https://climecool.zehnder-systems.de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ehnder-systems.de/de/themenwelt/detail/zehnder-cool-days" TargetMode="External"/><Relationship Id="rId24" Type="http://schemas.openxmlformats.org/officeDocument/2006/relationships/hyperlink" Target="https://www.zehnder-systems.de/de/themenwelt/detail/zehnder-cool-days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zehndersystems" TargetMode="External"/><Relationship Id="rId23" Type="http://schemas.openxmlformats.org/officeDocument/2006/relationships/image" Target="media/image7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user/zehndersystems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6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t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feace6-d233-4244-9add-35c3806a33f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F299612DF2C749B4F2CD8ABB369EA5" ma:contentTypeVersion="12" ma:contentTypeDescription="Ein neues Dokument erstellen." ma:contentTypeScope="" ma:versionID="fff8f9adfb5eac020760a5286388830c">
  <xsd:schema xmlns:xsd="http://www.w3.org/2001/XMLSchema" xmlns:xs="http://www.w3.org/2001/XMLSchema" xmlns:p="http://schemas.microsoft.com/office/2006/metadata/properties" xmlns:ns3="d5bb0966-bedf-44fe-b1d4-9a39568f748a" xmlns:ns4="d0feace6-d233-4244-9add-35c3806a33fa" targetNamespace="http://schemas.microsoft.com/office/2006/metadata/properties" ma:root="true" ma:fieldsID="f2bb9455486f7b1656cd6620010deeac" ns3:_="" ns4:_="">
    <xsd:import namespace="d5bb0966-bedf-44fe-b1d4-9a39568f748a"/>
    <xsd:import namespace="d0feace6-d233-4244-9add-35c3806a33f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b0966-bedf-44fe-b1d4-9a39568f74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eace6-d233-4244-9add-35c3806a3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016C8C-EB11-4825-B269-C6EDD9D0CB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4769C-BB5D-4837-8B34-BFFEF3FC980D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d0feace6-d233-4244-9add-35c3806a33fa"/>
    <ds:schemaRef ds:uri="d5bb0966-bedf-44fe-b1d4-9a39568f748a"/>
  </ds:schemaRefs>
</ds:datastoreItem>
</file>

<file path=customXml/itemProps3.xml><?xml version="1.0" encoding="utf-8"?>
<ds:datastoreItem xmlns:ds="http://schemas.openxmlformats.org/officeDocument/2006/customXml" ds:itemID="{A5E27FA2-BDE8-4F38-AA16-249BBF9A16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2698C4-D477-4A75-A7A5-659AE0ABC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b0966-bedf-44fe-b1d4-9a39568f748a"/>
    <ds:schemaRef ds:uri="d0feace6-d233-4244-9add-35c3806a3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633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Zehnder Dienstleistungs AG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mma02</dc:creator>
  <cp:keywords/>
  <cp:lastModifiedBy>Florian Hohl</cp:lastModifiedBy>
  <cp:revision>4</cp:revision>
  <cp:lastPrinted>2024-05-02T11:19:00Z</cp:lastPrinted>
  <dcterms:created xsi:type="dcterms:W3CDTF">2024-05-02T08:58:00Z</dcterms:created>
  <dcterms:modified xsi:type="dcterms:W3CDTF">2024-05-02T11:19:00Z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0x010100B8F299612DF2C749B4F2CD8ABB369EA5</vt:lpwstr>
  </property>
</Properties>
</file>