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B958" w14:textId="423880AD" w:rsidR="00D439BD" w:rsidRDefault="00D439BD" w:rsidP="007A4A90">
      <w:pPr>
        <w:spacing w:line="400" w:lineRule="exact"/>
        <w:jc w:val="both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Größer, flexibler, Zehnder!</w:t>
      </w:r>
    </w:p>
    <w:p w14:paraId="59F09BCB" w14:textId="26DE7E64" w:rsidR="007A4A90" w:rsidRDefault="00896C8D" w:rsidP="007A4A90">
      <w:pPr>
        <w:spacing w:line="400" w:lineRule="exact"/>
        <w:jc w:val="both"/>
        <w:outlineLvl w:val="0"/>
        <w:rPr>
          <w:rFonts w:cs="Arial"/>
          <w:bCs/>
          <w:sz w:val="28"/>
          <w:szCs w:val="28"/>
        </w:rPr>
      </w:pPr>
      <w:r w:rsidRPr="00896C8D">
        <w:rPr>
          <w:rFonts w:cs="Arial"/>
          <w:bCs/>
          <w:sz w:val="28"/>
          <w:szCs w:val="28"/>
        </w:rPr>
        <w:t>Vier neue Kompaktgeräte-Serien von Zehnder bieten maximale Anwendungsvielfalt für die Belüftung von Großprojekten</w:t>
      </w:r>
    </w:p>
    <w:p w14:paraId="7E958F56" w14:textId="7A619EE6" w:rsidR="007A4A90" w:rsidRDefault="007A4A90" w:rsidP="00DC7B87">
      <w:pPr>
        <w:spacing w:before="240" w:after="240" w:line="360" w:lineRule="auto"/>
        <w:jc w:val="both"/>
        <w:outlineLvl w:val="0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Lahr, </w:t>
      </w:r>
      <w:r w:rsidR="00E75CE2">
        <w:rPr>
          <w:rFonts w:cs="Arial"/>
          <w:b/>
          <w:sz w:val="21"/>
          <w:szCs w:val="21"/>
        </w:rPr>
        <w:t xml:space="preserve">Dezember </w:t>
      </w:r>
      <w:r>
        <w:rPr>
          <w:rFonts w:cs="Arial"/>
          <w:b/>
          <w:sz w:val="21"/>
          <w:szCs w:val="21"/>
        </w:rPr>
        <w:t>2023.</w:t>
      </w:r>
      <w:r w:rsidR="00DC481F">
        <w:rPr>
          <w:rFonts w:cs="Arial"/>
          <w:b/>
          <w:sz w:val="21"/>
          <w:szCs w:val="21"/>
        </w:rPr>
        <w:t xml:space="preserve"> </w:t>
      </w:r>
      <w:r w:rsidR="0031783C">
        <w:rPr>
          <w:rFonts w:cs="Arial"/>
          <w:b/>
          <w:sz w:val="21"/>
          <w:szCs w:val="21"/>
        </w:rPr>
        <w:t>M</w:t>
      </w:r>
      <w:r w:rsidR="00DC481F">
        <w:rPr>
          <w:rFonts w:cs="Arial"/>
          <w:b/>
          <w:sz w:val="21"/>
          <w:szCs w:val="21"/>
        </w:rPr>
        <w:t xml:space="preserve">it </w:t>
      </w:r>
      <w:r w:rsidR="00896C8D">
        <w:rPr>
          <w:rFonts w:cs="Arial"/>
          <w:b/>
          <w:sz w:val="21"/>
          <w:szCs w:val="21"/>
        </w:rPr>
        <w:t xml:space="preserve">seinen </w:t>
      </w:r>
      <w:r w:rsidR="00DC481F">
        <w:rPr>
          <w:rFonts w:cs="Arial"/>
          <w:b/>
          <w:sz w:val="21"/>
          <w:szCs w:val="21"/>
        </w:rPr>
        <w:t xml:space="preserve">neuen </w:t>
      </w:r>
      <w:r w:rsidR="00AC38F7">
        <w:rPr>
          <w:rFonts w:cs="Arial"/>
          <w:b/>
          <w:sz w:val="21"/>
          <w:szCs w:val="21"/>
        </w:rPr>
        <w:t>Kompakt</w:t>
      </w:r>
      <w:r w:rsidR="00001CE7">
        <w:rPr>
          <w:rFonts w:cs="Arial"/>
          <w:b/>
          <w:sz w:val="21"/>
          <w:szCs w:val="21"/>
        </w:rPr>
        <w:t xml:space="preserve">geräte-Serien </w:t>
      </w:r>
      <w:r w:rsidR="0031783C">
        <w:rPr>
          <w:rFonts w:cs="Arial"/>
          <w:b/>
          <w:sz w:val="21"/>
          <w:szCs w:val="21"/>
        </w:rPr>
        <w:t xml:space="preserve">präsentiert Raumklimaspezialist Zehnder </w:t>
      </w:r>
      <w:r w:rsidR="00DC481F">
        <w:rPr>
          <w:rFonts w:cs="Arial"/>
          <w:b/>
          <w:sz w:val="21"/>
          <w:szCs w:val="21"/>
        </w:rPr>
        <w:t xml:space="preserve">ein breites Angebot an Lüftungslösungen für </w:t>
      </w:r>
      <w:r w:rsidR="00DC7B87">
        <w:rPr>
          <w:rFonts w:cs="Arial"/>
          <w:b/>
          <w:sz w:val="21"/>
          <w:szCs w:val="21"/>
        </w:rPr>
        <w:t xml:space="preserve">den </w:t>
      </w:r>
      <w:r w:rsidR="00001CE7">
        <w:rPr>
          <w:rFonts w:cs="Arial"/>
          <w:b/>
          <w:sz w:val="21"/>
          <w:szCs w:val="21"/>
        </w:rPr>
        <w:t>Objekt- und Gewerbebereich</w:t>
      </w:r>
      <w:r w:rsidR="005E2AC2">
        <w:rPr>
          <w:rFonts w:cs="Arial"/>
          <w:b/>
          <w:sz w:val="21"/>
          <w:szCs w:val="21"/>
        </w:rPr>
        <w:t xml:space="preserve"> – beispielsweise</w:t>
      </w:r>
      <w:r w:rsidR="00E26D6A">
        <w:rPr>
          <w:rFonts w:cs="Arial"/>
          <w:b/>
          <w:sz w:val="21"/>
          <w:szCs w:val="21"/>
        </w:rPr>
        <w:t xml:space="preserve"> in </w:t>
      </w:r>
      <w:r w:rsidR="005E2AC2">
        <w:rPr>
          <w:rFonts w:cs="Arial"/>
          <w:b/>
          <w:sz w:val="21"/>
          <w:szCs w:val="21"/>
        </w:rPr>
        <w:t>Schulen, Büros, Arztpraxen, Mehrfamilienhäusern, Einkaufszentren oder der Gastronomie</w:t>
      </w:r>
      <w:r w:rsidR="00DC481F">
        <w:rPr>
          <w:rFonts w:cs="Arial"/>
          <w:b/>
          <w:sz w:val="21"/>
          <w:szCs w:val="21"/>
        </w:rPr>
        <w:t xml:space="preserve">. Vier Geräteserien </w:t>
      </w:r>
      <w:r w:rsidR="00710C48">
        <w:rPr>
          <w:rFonts w:cs="Arial"/>
          <w:b/>
          <w:sz w:val="21"/>
          <w:szCs w:val="21"/>
        </w:rPr>
        <w:t>mit</w:t>
      </w:r>
      <w:r w:rsidR="00DC481F">
        <w:rPr>
          <w:rFonts w:cs="Arial"/>
          <w:b/>
          <w:sz w:val="21"/>
          <w:szCs w:val="21"/>
        </w:rPr>
        <w:t xml:space="preserve"> insgesamt 22 </w:t>
      </w:r>
      <w:r w:rsidR="005E2AC2">
        <w:rPr>
          <w:rFonts w:cs="Arial"/>
          <w:b/>
          <w:sz w:val="21"/>
          <w:szCs w:val="21"/>
        </w:rPr>
        <w:t>verfügbaren</w:t>
      </w:r>
      <w:r w:rsidR="00DC481F">
        <w:rPr>
          <w:rFonts w:cs="Arial"/>
          <w:b/>
          <w:sz w:val="21"/>
          <w:szCs w:val="21"/>
        </w:rPr>
        <w:t xml:space="preserve"> Größen </w:t>
      </w:r>
      <w:r w:rsidR="005E2AC2">
        <w:rPr>
          <w:rFonts w:cs="Arial"/>
          <w:b/>
          <w:sz w:val="21"/>
          <w:szCs w:val="21"/>
        </w:rPr>
        <w:t>erzielen</w:t>
      </w:r>
      <w:r w:rsidR="00DC481F">
        <w:rPr>
          <w:rFonts w:cs="Arial"/>
          <w:b/>
          <w:sz w:val="21"/>
          <w:szCs w:val="21"/>
        </w:rPr>
        <w:t xml:space="preserve"> Volumenströme von 200 bis 8.000 m</w:t>
      </w:r>
      <w:r w:rsidR="00DC481F" w:rsidRPr="00DC481F">
        <w:rPr>
          <w:rFonts w:cs="Arial"/>
          <w:b/>
          <w:sz w:val="21"/>
          <w:szCs w:val="21"/>
          <w:vertAlign w:val="superscript"/>
        </w:rPr>
        <w:t>3</w:t>
      </w:r>
      <w:r w:rsidR="00DC481F">
        <w:rPr>
          <w:rFonts w:cs="Arial"/>
          <w:b/>
          <w:sz w:val="21"/>
          <w:szCs w:val="21"/>
        </w:rPr>
        <w:t xml:space="preserve">/h. </w:t>
      </w:r>
      <w:r w:rsidR="00FA13D9">
        <w:rPr>
          <w:rFonts w:cs="Arial"/>
          <w:b/>
          <w:sz w:val="21"/>
          <w:szCs w:val="21"/>
        </w:rPr>
        <w:t>Mit d</w:t>
      </w:r>
      <w:r w:rsidR="00710C48">
        <w:rPr>
          <w:rFonts w:cs="Arial"/>
          <w:b/>
          <w:sz w:val="21"/>
          <w:szCs w:val="21"/>
        </w:rPr>
        <w:t>iese</w:t>
      </w:r>
      <w:r w:rsidR="00FA13D9">
        <w:rPr>
          <w:rFonts w:cs="Arial"/>
          <w:b/>
          <w:sz w:val="21"/>
          <w:szCs w:val="21"/>
        </w:rPr>
        <w:t>r</w:t>
      </w:r>
      <w:r w:rsidR="00710C48">
        <w:rPr>
          <w:rFonts w:cs="Arial"/>
          <w:b/>
          <w:sz w:val="21"/>
          <w:szCs w:val="21"/>
        </w:rPr>
        <w:t xml:space="preserve"> große</w:t>
      </w:r>
      <w:r w:rsidR="00FA13D9">
        <w:rPr>
          <w:rFonts w:cs="Arial"/>
          <w:b/>
          <w:sz w:val="21"/>
          <w:szCs w:val="21"/>
        </w:rPr>
        <w:t>n</w:t>
      </w:r>
      <w:r w:rsidR="00710C48">
        <w:rPr>
          <w:rFonts w:cs="Arial"/>
          <w:b/>
          <w:sz w:val="21"/>
          <w:szCs w:val="21"/>
        </w:rPr>
        <w:t xml:space="preserve"> Bandbreite </w:t>
      </w:r>
      <w:r w:rsidR="00FA13D9">
        <w:rPr>
          <w:rFonts w:cs="Arial"/>
          <w:b/>
          <w:sz w:val="21"/>
          <w:szCs w:val="21"/>
        </w:rPr>
        <w:t>sowie</w:t>
      </w:r>
      <w:r w:rsidR="00710C48">
        <w:rPr>
          <w:rFonts w:cs="Arial"/>
          <w:b/>
          <w:sz w:val="21"/>
          <w:szCs w:val="21"/>
        </w:rPr>
        <w:t xml:space="preserve"> vielseitige</w:t>
      </w:r>
      <w:r w:rsidR="00FA13D9">
        <w:rPr>
          <w:rFonts w:cs="Arial"/>
          <w:b/>
          <w:sz w:val="21"/>
          <w:szCs w:val="21"/>
        </w:rPr>
        <w:t>n</w:t>
      </w:r>
      <w:r w:rsidR="00710C48">
        <w:rPr>
          <w:rFonts w:cs="Arial"/>
          <w:b/>
          <w:sz w:val="21"/>
          <w:szCs w:val="21"/>
        </w:rPr>
        <w:t xml:space="preserve"> Montagemöglichkeiten – sei es zentral oder dezentral, indoor oder </w:t>
      </w:r>
      <w:proofErr w:type="spellStart"/>
      <w:r w:rsidR="00710C48">
        <w:rPr>
          <w:rFonts w:cs="Arial"/>
          <w:b/>
          <w:sz w:val="21"/>
          <w:szCs w:val="21"/>
        </w:rPr>
        <w:t>outdoor</w:t>
      </w:r>
      <w:proofErr w:type="spellEnd"/>
      <w:r w:rsidR="00710C48">
        <w:rPr>
          <w:rFonts w:cs="Arial"/>
          <w:b/>
          <w:sz w:val="21"/>
          <w:szCs w:val="21"/>
        </w:rPr>
        <w:t xml:space="preserve">, stehend oder liegend, an der Decke oder auf dem Boden – </w:t>
      </w:r>
      <w:r w:rsidR="00FA13D9">
        <w:rPr>
          <w:rFonts w:cs="Arial"/>
          <w:b/>
          <w:sz w:val="21"/>
          <w:szCs w:val="21"/>
        </w:rPr>
        <w:t>hat</w:t>
      </w:r>
      <w:r w:rsidR="00710C48">
        <w:rPr>
          <w:rFonts w:cs="Arial"/>
          <w:b/>
          <w:sz w:val="21"/>
          <w:szCs w:val="21"/>
        </w:rPr>
        <w:t xml:space="preserve"> Zehnder für alle Anforderungen </w:t>
      </w:r>
      <w:r w:rsidR="005E2AC2">
        <w:rPr>
          <w:rFonts w:cs="Arial"/>
          <w:b/>
          <w:sz w:val="21"/>
          <w:szCs w:val="21"/>
        </w:rPr>
        <w:t>die</w:t>
      </w:r>
      <w:r w:rsidR="00710C48">
        <w:rPr>
          <w:rFonts w:cs="Arial"/>
          <w:b/>
          <w:sz w:val="21"/>
          <w:szCs w:val="21"/>
        </w:rPr>
        <w:t xml:space="preserve"> </w:t>
      </w:r>
      <w:r w:rsidR="005E2AC2">
        <w:rPr>
          <w:rFonts w:cs="Arial"/>
          <w:b/>
          <w:sz w:val="21"/>
          <w:szCs w:val="21"/>
        </w:rPr>
        <w:t>passende</w:t>
      </w:r>
      <w:r w:rsidR="00710C48">
        <w:rPr>
          <w:rFonts w:cs="Arial"/>
          <w:b/>
          <w:sz w:val="21"/>
          <w:szCs w:val="21"/>
        </w:rPr>
        <w:t xml:space="preserve"> </w:t>
      </w:r>
      <w:r w:rsidR="005E2AC2">
        <w:rPr>
          <w:rFonts w:cs="Arial"/>
          <w:b/>
          <w:sz w:val="21"/>
          <w:szCs w:val="21"/>
        </w:rPr>
        <w:t>Lösung</w:t>
      </w:r>
      <w:r w:rsidR="00710C48">
        <w:rPr>
          <w:rFonts w:cs="Arial"/>
          <w:b/>
          <w:sz w:val="21"/>
          <w:szCs w:val="21"/>
        </w:rPr>
        <w:t xml:space="preserve"> parat.</w:t>
      </w:r>
      <w:r w:rsidR="00FA13D9">
        <w:rPr>
          <w:rFonts w:cs="Arial"/>
          <w:b/>
          <w:sz w:val="21"/>
          <w:szCs w:val="21"/>
        </w:rPr>
        <w:t xml:space="preserve"> Darüber hinaus überzeugen die </w:t>
      </w:r>
      <w:r w:rsidR="00480375">
        <w:rPr>
          <w:rFonts w:cs="Arial"/>
          <w:b/>
          <w:sz w:val="21"/>
          <w:szCs w:val="21"/>
        </w:rPr>
        <w:t>EUROVENT-zertifizierten Kompaktgeräte</w:t>
      </w:r>
      <w:r w:rsidR="00896C8D">
        <w:rPr>
          <w:rFonts w:cs="Arial"/>
          <w:b/>
          <w:sz w:val="21"/>
          <w:szCs w:val="21"/>
        </w:rPr>
        <w:t xml:space="preserve"> </w:t>
      </w:r>
      <w:r w:rsidR="00FA13D9">
        <w:rPr>
          <w:rFonts w:cs="Arial"/>
          <w:b/>
          <w:sz w:val="21"/>
          <w:szCs w:val="21"/>
        </w:rPr>
        <w:t xml:space="preserve">durch zeitsparende Plug &amp; Play Montage, </w:t>
      </w:r>
      <w:r w:rsidR="00E26D6A">
        <w:rPr>
          <w:rFonts w:cs="Arial"/>
          <w:b/>
          <w:sz w:val="21"/>
          <w:szCs w:val="21"/>
        </w:rPr>
        <w:t>intuitive</w:t>
      </w:r>
      <w:r w:rsidR="00FA13D9">
        <w:rPr>
          <w:rFonts w:cs="Arial"/>
          <w:b/>
          <w:sz w:val="21"/>
          <w:szCs w:val="21"/>
        </w:rPr>
        <w:t xml:space="preserve"> Bedienbarkeit und </w:t>
      </w:r>
      <w:r w:rsidR="00E26D6A">
        <w:rPr>
          <w:rFonts w:cs="Arial"/>
          <w:b/>
          <w:sz w:val="21"/>
          <w:szCs w:val="21"/>
        </w:rPr>
        <w:t xml:space="preserve">einfache </w:t>
      </w:r>
      <w:r w:rsidR="00FA13D9">
        <w:rPr>
          <w:rFonts w:cs="Arial"/>
          <w:b/>
          <w:sz w:val="21"/>
          <w:szCs w:val="21"/>
        </w:rPr>
        <w:t xml:space="preserve">Einbindung in die Gebäudeleittechnik. </w:t>
      </w:r>
    </w:p>
    <w:p w14:paraId="5766EF0A" w14:textId="30FDAD59" w:rsidR="00D15B13" w:rsidRDefault="003E65A9" w:rsidP="00D62B5A">
      <w:pPr>
        <w:spacing w:before="120" w:after="24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Raumklimaspezialist Zehnder ist bekannt für sein breites Produktportfolio und die jahrzehntelange Praxiserfahrung im Bereich </w:t>
      </w:r>
      <w:r w:rsidR="00001CE7">
        <w:rPr>
          <w:rFonts w:cs="Arial"/>
          <w:sz w:val="21"/>
          <w:szCs w:val="21"/>
        </w:rPr>
        <w:t xml:space="preserve">der </w:t>
      </w:r>
      <w:r>
        <w:rPr>
          <w:rFonts w:cs="Arial"/>
          <w:sz w:val="21"/>
          <w:szCs w:val="21"/>
        </w:rPr>
        <w:t>komfortable</w:t>
      </w:r>
      <w:r w:rsidR="00001CE7">
        <w:rPr>
          <w:rFonts w:cs="Arial"/>
          <w:sz w:val="21"/>
          <w:szCs w:val="21"/>
        </w:rPr>
        <w:t>n</w:t>
      </w:r>
      <w:r>
        <w:rPr>
          <w:rFonts w:cs="Arial"/>
          <w:sz w:val="21"/>
          <w:szCs w:val="21"/>
        </w:rPr>
        <w:t xml:space="preserve"> Wohnraumlüftung. Doch auch bei der Belüftung von großen, gewerblichen Objekten bietet Zehnder eine Vielzahl an </w:t>
      </w:r>
      <w:r w:rsidR="00AC38F7">
        <w:rPr>
          <w:rFonts w:cs="Arial"/>
          <w:sz w:val="21"/>
          <w:szCs w:val="21"/>
        </w:rPr>
        <w:t>energieeffizienten</w:t>
      </w:r>
      <w:r w:rsidR="00896C8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Lösungen an</w:t>
      </w:r>
      <w:r w:rsidR="0031783C">
        <w:rPr>
          <w:rFonts w:cs="Arial"/>
          <w:sz w:val="21"/>
          <w:szCs w:val="21"/>
        </w:rPr>
        <w:t xml:space="preserve"> und beweist seine</w:t>
      </w:r>
      <w:r w:rsidR="009F3AE5">
        <w:rPr>
          <w:rFonts w:cs="Arial"/>
          <w:sz w:val="21"/>
          <w:szCs w:val="21"/>
        </w:rPr>
        <w:t xml:space="preserve"> </w:t>
      </w:r>
      <w:r w:rsidR="0031783C">
        <w:rPr>
          <w:rFonts w:cs="Arial"/>
          <w:sz w:val="21"/>
          <w:szCs w:val="21"/>
        </w:rPr>
        <w:t>Lüftungskompetenz</w:t>
      </w:r>
      <w:r>
        <w:rPr>
          <w:rFonts w:cs="Arial"/>
          <w:sz w:val="21"/>
          <w:szCs w:val="21"/>
        </w:rPr>
        <w:t xml:space="preserve">. </w:t>
      </w:r>
      <w:r w:rsidR="00DC481F">
        <w:rPr>
          <w:rFonts w:cs="Arial"/>
          <w:sz w:val="21"/>
          <w:szCs w:val="21"/>
        </w:rPr>
        <w:t xml:space="preserve">Insgesamt vier </w:t>
      </w:r>
      <w:r w:rsidR="001405C2">
        <w:rPr>
          <w:rFonts w:cs="Arial"/>
          <w:sz w:val="21"/>
          <w:szCs w:val="21"/>
        </w:rPr>
        <w:t xml:space="preserve">zentrale und dezentrale </w:t>
      </w:r>
      <w:r w:rsidR="00DC481F">
        <w:rPr>
          <w:rFonts w:cs="Arial"/>
          <w:sz w:val="21"/>
          <w:szCs w:val="21"/>
        </w:rPr>
        <w:t xml:space="preserve">Geräteserien mit jeweils </w:t>
      </w:r>
      <w:r w:rsidR="0031783C">
        <w:rPr>
          <w:rFonts w:cs="Arial"/>
          <w:sz w:val="21"/>
          <w:szCs w:val="21"/>
        </w:rPr>
        <w:t>4</w:t>
      </w:r>
      <w:r w:rsidR="0044461D">
        <w:rPr>
          <w:rFonts w:cs="Arial"/>
          <w:sz w:val="21"/>
          <w:szCs w:val="21"/>
        </w:rPr>
        <w:t xml:space="preserve"> bis </w:t>
      </w:r>
      <w:r w:rsidR="0031783C">
        <w:rPr>
          <w:rFonts w:cs="Arial"/>
          <w:sz w:val="21"/>
          <w:szCs w:val="21"/>
        </w:rPr>
        <w:t xml:space="preserve">7 Größen und zahlreichen </w:t>
      </w:r>
      <w:r w:rsidR="005F7DCF">
        <w:rPr>
          <w:rFonts w:cs="Arial"/>
          <w:sz w:val="21"/>
          <w:szCs w:val="21"/>
        </w:rPr>
        <w:t>Register- und Montagevarianten</w:t>
      </w:r>
      <w:r w:rsidR="0031783C">
        <w:rPr>
          <w:rFonts w:cs="Arial"/>
          <w:sz w:val="21"/>
          <w:szCs w:val="21"/>
        </w:rPr>
        <w:t xml:space="preserve"> umfasst das</w:t>
      </w:r>
      <w:r w:rsidR="001405C2">
        <w:rPr>
          <w:rFonts w:cs="Arial"/>
          <w:sz w:val="21"/>
          <w:szCs w:val="21"/>
        </w:rPr>
        <w:t xml:space="preserve"> vielseitige</w:t>
      </w:r>
      <w:r w:rsidR="0031783C">
        <w:rPr>
          <w:rFonts w:cs="Arial"/>
          <w:sz w:val="21"/>
          <w:szCs w:val="21"/>
        </w:rPr>
        <w:t xml:space="preserve"> </w:t>
      </w:r>
      <w:r w:rsidR="0044461D">
        <w:rPr>
          <w:rFonts w:cs="Arial"/>
          <w:sz w:val="21"/>
          <w:szCs w:val="21"/>
        </w:rPr>
        <w:t>Kompaktgeräte</w:t>
      </w:r>
      <w:r w:rsidR="0031783C">
        <w:rPr>
          <w:rFonts w:cs="Arial"/>
          <w:sz w:val="21"/>
          <w:szCs w:val="21"/>
        </w:rPr>
        <w:t xml:space="preserve">-Segment </w:t>
      </w:r>
      <w:r w:rsidR="005F7DCF">
        <w:rPr>
          <w:rFonts w:cs="Arial"/>
          <w:sz w:val="21"/>
          <w:szCs w:val="21"/>
        </w:rPr>
        <w:t>von Zehnder. Mit einer Volumenstrom-Bandbreite von 200 bis hin zu 8.000 m</w:t>
      </w:r>
      <w:r w:rsidR="005F7DCF" w:rsidRPr="005F7DCF">
        <w:rPr>
          <w:rFonts w:cs="Arial"/>
          <w:sz w:val="21"/>
          <w:szCs w:val="21"/>
          <w:vertAlign w:val="superscript"/>
        </w:rPr>
        <w:t>3</w:t>
      </w:r>
      <w:r w:rsidR="005F7DCF">
        <w:rPr>
          <w:rFonts w:cs="Arial"/>
          <w:sz w:val="21"/>
          <w:szCs w:val="21"/>
        </w:rPr>
        <w:t xml:space="preserve">/h richten sich die </w:t>
      </w:r>
      <w:r w:rsidR="00AC38F7">
        <w:rPr>
          <w:rFonts w:cs="Arial"/>
          <w:sz w:val="21"/>
          <w:szCs w:val="21"/>
        </w:rPr>
        <w:t>Kompaktgeräte</w:t>
      </w:r>
      <w:r w:rsidR="005F7DCF">
        <w:rPr>
          <w:rFonts w:cs="Arial"/>
          <w:sz w:val="21"/>
          <w:szCs w:val="21"/>
        </w:rPr>
        <w:t xml:space="preserve"> an öffentliche und gewerbliche Gebäude aber auch den Wohnungsbau. Neben dem Einsatz im Neubau sind die </w:t>
      </w:r>
      <w:r w:rsidR="00AC38F7">
        <w:rPr>
          <w:rFonts w:cs="Arial"/>
          <w:sz w:val="21"/>
          <w:szCs w:val="21"/>
        </w:rPr>
        <w:t>Kompaktgeräte</w:t>
      </w:r>
      <w:r w:rsidR="00896C8D">
        <w:rPr>
          <w:rFonts w:cs="Arial"/>
          <w:sz w:val="21"/>
          <w:szCs w:val="21"/>
        </w:rPr>
        <w:t xml:space="preserve"> </w:t>
      </w:r>
      <w:r w:rsidR="009F3AE5">
        <w:rPr>
          <w:rFonts w:cs="Arial"/>
          <w:sz w:val="21"/>
          <w:szCs w:val="21"/>
        </w:rPr>
        <w:t>ebenso</w:t>
      </w:r>
      <w:r w:rsidR="005F7DCF">
        <w:rPr>
          <w:rFonts w:cs="Arial"/>
          <w:sz w:val="21"/>
          <w:szCs w:val="21"/>
        </w:rPr>
        <w:t xml:space="preserve"> für eine nachträgliche Installation beispielsweise im Zuge von Sanierungsarbeiten geeignet.</w:t>
      </w:r>
    </w:p>
    <w:p w14:paraId="1D3D2572" w14:textId="59FF1639" w:rsidR="007647B1" w:rsidRDefault="005F7DCF" w:rsidP="00D62B5A">
      <w:pPr>
        <w:spacing w:before="120" w:after="240" w:line="360" w:lineRule="auto"/>
        <w:jc w:val="both"/>
        <w:rPr>
          <w:rFonts w:cs="Arial"/>
          <w:sz w:val="21"/>
          <w:szCs w:val="21"/>
          <w:lang w:eastAsia="de-DE"/>
        </w:rPr>
      </w:pPr>
      <w:r>
        <w:rPr>
          <w:rFonts w:cs="Arial"/>
          <w:sz w:val="21"/>
          <w:szCs w:val="21"/>
        </w:rPr>
        <w:t xml:space="preserve">Zehnder </w:t>
      </w:r>
      <w:r w:rsidR="00C9242F">
        <w:rPr>
          <w:rFonts w:cs="Arial"/>
          <w:sz w:val="21"/>
          <w:szCs w:val="21"/>
        </w:rPr>
        <w:t xml:space="preserve">CARMA </w:t>
      </w:r>
      <w:r w:rsidR="001405C2">
        <w:rPr>
          <w:rFonts w:cs="Arial"/>
          <w:sz w:val="21"/>
          <w:szCs w:val="21"/>
        </w:rPr>
        <w:t xml:space="preserve">überzeugt </w:t>
      </w:r>
      <w:r w:rsidR="00276DA5">
        <w:rPr>
          <w:rFonts w:cs="Arial"/>
          <w:sz w:val="21"/>
          <w:szCs w:val="21"/>
        </w:rPr>
        <w:t>neben</w:t>
      </w:r>
      <w:r w:rsidR="001405C2">
        <w:rPr>
          <w:rFonts w:cs="Arial"/>
          <w:sz w:val="21"/>
          <w:szCs w:val="21"/>
        </w:rPr>
        <w:t xml:space="preserve"> </w:t>
      </w:r>
      <w:r w:rsidR="00A154C7">
        <w:rPr>
          <w:rFonts w:cs="Arial"/>
          <w:sz w:val="21"/>
          <w:szCs w:val="21"/>
        </w:rPr>
        <w:t>vielseitige</w:t>
      </w:r>
      <w:r w:rsidR="00276DA5">
        <w:rPr>
          <w:rFonts w:cs="Arial"/>
          <w:sz w:val="21"/>
          <w:szCs w:val="21"/>
        </w:rPr>
        <w:t>n</w:t>
      </w:r>
      <w:r w:rsidR="001405C2">
        <w:rPr>
          <w:rFonts w:cs="Arial"/>
          <w:sz w:val="21"/>
          <w:szCs w:val="21"/>
        </w:rPr>
        <w:t xml:space="preserve"> Montage</w:t>
      </w:r>
      <w:r w:rsidR="00A154C7">
        <w:rPr>
          <w:rFonts w:cs="Arial"/>
          <w:sz w:val="21"/>
          <w:szCs w:val="21"/>
        </w:rPr>
        <w:t>optionen</w:t>
      </w:r>
      <w:r w:rsidR="001405C2">
        <w:rPr>
          <w:rFonts w:cs="Arial"/>
          <w:sz w:val="21"/>
          <w:szCs w:val="21"/>
        </w:rPr>
        <w:t xml:space="preserve"> </w:t>
      </w:r>
      <w:r w:rsidR="00276DA5">
        <w:rPr>
          <w:rFonts w:cs="Arial"/>
          <w:sz w:val="21"/>
          <w:szCs w:val="21"/>
        </w:rPr>
        <w:t>auch durch</w:t>
      </w:r>
      <w:r w:rsidR="00A154C7">
        <w:rPr>
          <w:rFonts w:cs="Arial"/>
          <w:sz w:val="21"/>
          <w:szCs w:val="21"/>
        </w:rPr>
        <w:t xml:space="preserve"> zahlreiche</w:t>
      </w:r>
      <w:r w:rsidR="001405C2">
        <w:rPr>
          <w:rFonts w:cs="Arial"/>
          <w:sz w:val="21"/>
          <w:szCs w:val="21"/>
        </w:rPr>
        <w:t xml:space="preserve"> Konfiguration</w:t>
      </w:r>
      <w:r w:rsidR="00A154C7">
        <w:rPr>
          <w:rFonts w:cs="Arial"/>
          <w:sz w:val="21"/>
          <w:szCs w:val="21"/>
        </w:rPr>
        <w:t>smöglichkeiten</w:t>
      </w:r>
      <w:r w:rsidR="00276DA5">
        <w:rPr>
          <w:rFonts w:cs="Arial"/>
          <w:sz w:val="21"/>
          <w:szCs w:val="21"/>
        </w:rPr>
        <w:t xml:space="preserve"> und wurde </w:t>
      </w:r>
      <w:r w:rsidR="00276DA5" w:rsidRPr="00276DA5">
        <w:rPr>
          <w:rFonts w:cs="Arial"/>
          <w:sz w:val="21"/>
          <w:szCs w:val="21"/>
        </w:rPr>
        <w:t>vom</w:t>
      </w:r>
      <w:r w:rsidR="00276DA5">
        <w:rPr>
          <w:rFonts w:cs="Arial"/>
          <w:sz w:val="21"/>
          <w:szCs w:val="21"/>
        </w:rPr>
        <w:t xml:space="preserve"> renommierten </w:t>
      </w:r>
      <w:r w:rsidR="00276DA5" w:rsidRPr="00276DA5">
        <w:rPr>
          <w:rFonts w:cs="Arial"/>
          <w:sz w:val="21"/>
          <w:szCs w:val="21"/>
        </w:rPr>
        <w:t>Passivhaus</w:t>
      </w:r>
      <w:r w:rsidR="00276DA5">
        <w:rPr>
          <w:rFonts w:cs="Arial"/>
          <w:sz w:val="21"/>
          <w:szCs w:val="21"/>
        </w:rPr>
        <w:t xml:space="preserve"> Institut</w:t>
      </w:r>
      <w:r w:rsidR="00276DA5" w:rsidRPr="00276DA5">
        <w:rPr>
          <w:rFonts w:cs="Arial"/>
          <w:sz w:val="21"/>
          <w:szCs w:val="21"/>
        </w:rPr>
        <w:t xml:space="preserve"> zertifiziert</w:t>
      </w:r>
      <w:r w:rsidR="00922112">
        <w:rPr>
          <w:rFonts w:cs="Arial"/>
          <w:sz w:val="21"/>
          <w:szCs w:val="21"/>
        </w:rPr>
        <w:t>. Z</w:t>
      </w:r>
      <w:r w:rsidR="00276DA5">
        <w:rPr>
          <w:rFonts w:cs="Arial"/>
          <w:sz w:val="21"/>
          <w:szCs w:val="21"/>
        </w:rPr>
        <w:t>udem</w:t>
      </w:r>
      <w:r w:rsidR="00276DA5" w:rsidRPr="00276DA5">
        <w:rPr>
          <w:rFonts w:cs="Arial"/>
          <w:sz w:val="21"/>
          <w:szCs w:val="21"/>
        </w:rPr>
        <w:t xml:space="preserve"> </w:t>
      </w:r>
      <w:r w:rsidR="00922112" w:rsidRPr="00922112">
        <w:rPr>
          <w:rFonts w:cs="Arial"/>
          <w:sz w:val="21"/>
          <w:szCs w:val="21"/>
        </w:rPr>
        <w:t>konnte</w:t>
      </w:r>
      <w:r w:rsidR="00922112">
        <w:rPr>
          <w:rFonts w:cs="Arial"/>
          <w:sz w:val="21"/>
          <w:szCs w:val="21"/>
        </w:rPr>
        <w:t xml:space="preserve"> das unabhängige Sentinel Haus Institut</w:t>
      </w:r>
      <w:r w:rsidR="00922112" w:rsidRPr="00922112">
        <w:rPr>
          <w:rFonts w:cs="Arial"/>
          <w:sz w:val="21"/>
          <w:szCs w:val="21"/>
        </w:rPr>
        <w:t xml:space="preserve"> die Unbedenklichkeit in Bezug auf Schadstoffe und Emissionen nach</w:t>
      </w:r>
      <w:r w:rsidR="00922112">
        <w:rPr>
          <w:rFonts w:cs="Arial"/>
          <w:sz w:val="21"/>
          <w:szCs w:val="21"/>
        </w:rPr>
        <w:t xml:space="preserve">weisen. </w:t>
      </w:r>
      <w:r w:rsidR="001405C2">
        <w:rPr>
          <w:rFonts w:cs="Arial"/>
          <w:sz w:val="21"/>
          <w:szCs w:val="21"/>
        </w:rPr>
        <w:t xml:space="preserve">Zehnder </w:t>
      </w:r>
      <w:r w:rsidR="00C9242F">
        <w:rPr>
          <w:rFonts w:cs="Arial"/>
          <w:sz w:val="21"/>
          <w:szCs w:val="21"/>
        </w:rPr>
        <w:t xml:space="preserve">SILVERTOP </w:t>
      </w:r>
      <w:r w:rsidR="00AC38F7">
        <w:rPr>
          <w:rFonts w:cs="Arial"/>
          <w:sz w:val="21"/>
          <w:szCs w:val="21"/>
        </w:rPr>
        <w:t xml:space="preserve">ermöglicht aufgrund der </w:t>
      </w:r>
      <w:r w:rsidR="00AC38F7">
        <w:rPr>
          <w:rFonts w:cs="Arial"/>
          <w:sz w:val="21"/>
          <w:szCs w:val="21"/>
        </w:rPr>
        <w:lastRenderedPageBreak/>
        <w:t>oben angeordneten Kanalstutzen eine sehr kompakte Installation in Nischen und engen Technikräumen</w:t>
      </w:r>
      <w:r w:rsidR="001405C2">
        <w:rPr>
          <w:rFonts w:cs="Arial"/>
          <w:sz w:val="21"/>
          <w:szCs w:val="21"/>
        </w:rPr>
        <w:t xml:space="preserve"> und Zehnder </w:t>
      </w:r>
      <w:r w:rsidR="00C9242F">
        <w:rPr>
          <w:rFonts w:cs="Arial"/>
          <w:sz w:val="21"/>
          <w:szCs w:val="21"/>
        </w:rPr>
        <w:t xml:space="preserve">NEOTIME </w:t>
      </w:r>
      <w:r w:rsidR="00A154C7">
        <w:rPr>
          <w:rFonts w:cs="Arial"/>
          <w:sz w:val="21"/>
          <w:szCs w:val="21"/>
        </w:rPr>
        <w:t>kann</w:t>
      </w:r>
      <w:r w:rsidR="001405C2">
        <w:rPr>
          <w:rFonts w:cs="Arial"/>
          <w:sz w:val="21"/>
          <w:szCs w:val="21"/>
        </w:rPr>
        <w:t xml:space="preserve"> dank seiner geringen </w:t>
      </w:r>
      <w:r w:rsidR="00A154C7">
        <w:rPr>
          <w:rFonts w:cs="Arial"/>
          <w:sz w:val="21"/>
          <w:szCs w:val="21"/>
        </w:rPr>
        <w:t>H</w:t>
      </w:r>
      <w:r w:rsidR="001405C2">
        <w:rPr>
          <w:rFonts w:cs="Arial"/>
          <w:sz w:val="21"/>
          <w:szCs w:val="21"/>
        </w:rPr>
        <w:t xml:space="preserve">öhe </w:t>
      </w:r>
      <w:r w:rsidR="007647B1">
        <w:rPr>
          <w:rFonts w:cs="Arial"/>
          <w:sz w:val="21"/>
          <w:szCs w:val="21"/>
        </w:rPr>
        <w:t xml:space="preserve">und den seitlichen Revisionsöffnungen </w:t>
      </w:r>
      <w:r w:rsidR="001405C2">
        <w:rPr>
          <w:rFonts w:cs="Arial"/>
          <w:sz w:val="21"/>
          <w:szCs w:val="21"/>
        </w:rPr>
        <w:t xml:space="preserve">in abgehängten Decken oder flach auf dem Boden </w:t>
      </w:r>
      <w:r w:rsidR="00A154C7">
        <w:rPr>
          <w:rFonts w:cs="Arial"/>
          <w:sz w:val="21"/>
          <w:szCs w:val="21"/>
        </w:rPr>
        <w:t>montiert werden</w:t>
      </w:r>
      <w:r w:rsidR="001405C2">
        <w:rPr>
          <w:rFonts w:cs="Arial"/>
          <w:sz w:val="21"/>
          <w:szCs w:val="21"/>
        </w:rPr>
        <w:t>. Vervollständigt wird das Großgeräte-Portfolio durch das dezentrale Kom</w:t>
      </w:r>
      <w:r w:rsidR="00DC7B87">
        <w:rPr>
          <w:rFonts w:cs="Arial"/>
          <w:sz w:val="21"/>
          <w:szCs w:val="21"/>
        </w:rPr>
        <w:t>pakt</w:t>
      </w:r>
      <w:r w:rsidR="001405C2">
        <w:rPr>
          <w:rFonts w:cs="Arial"/>
          <w:sz w:val="21"/>
          <w:szCs w:val="21"/>
        </w:rPr>
        <w:t xml:space="preserve">gerät Zehnder </w:t>
      </w:r>
      <w:r w:rsidR="00C9242F">
        <w:rPr>
          <w:rFonts w:cs="Arial"/>
          <w:sz w:val="21"/>
          <w:szCs w:val="21"/>
        </w:rPr>
        <w:t>EVERSKY</w:t>
      </w:r>
      <w:r w:rsidR="001405C2">
        <w:rPr>
          <w:rFonts w:cs="Arial"/>
          <w:sz w:val="21"/>
          <w:szCs w:val="21"/>
        </w:rPr>
        <w:t xml:space="preserve">, das sich raumweise nachrüsten lässt und </w:t>
      </w:r>
      <w:r w:rsidR="00A154C7">
        <w:rPr>
          <w:rFonts w:cs="Arial"/>
          <w:sz w:val="21"/>
          <w:szCs w:val="21"/>
        </w:rPr>
        <w:t>selbst Räume mit hoher Personenbelegung komfortabel</w:t>
      </w:r>
      <w:r w:rsidR="00B67C9F">
        <w:rPr>
          <w:rFonts w:cs="Arial"/>
          <w:sz w:val="21"/>
          <w:szCs w:val="21"/>
        </w:rPr>
        <w:t xml:space="preserve"> und effizient</w:t>
      </w:r>
      <w:r w:rsidR="00A154C7">
        <w:rPr>
          <w:rFonts w:cs="Arial"/>
          <w:sz w:val="21"/>
          <w:szCs w:val="21"/>
        </w:rPr>
        <w:t xml:space="preserve"> belüftet.</w:t>
      </w:r>
      <w:r w:rsidR="00803CA0">
        <w:rPr>
          <w:rFonts w:cs="Arial"/>
          <w:sz w:val="21"/>
          <w:szCs w:val="21"/>
        </w:rPr>
        <w:t xml:space="preserve"> </w:t>
      </w:r>
      <w:r w:rsidR="007647B1">
        <w:rPr>
          <w:rFonts w:cs="Arial"/>
          <w:sz w:val="21"/>
          <w:szCs w:val="21"/>
        </w:rPr>
        <w:t xml:space="preserve">Ab 2024 </w:t>
      </w:r>
      <w:r w:rsidR="00B67C9F">
        <w:rPr>
          <w:rFonts w:cs="Arial"/>
          <w:sz w:val="21"/>
          <w:szCs w:val="21"/>
        </w:rPr>
        <w:t xml:space="preserve">erweitert </w:t>
      </w:r>
      <w:r w:rsidR="007647B1">
        <w:rPr>
          <w:rFonts w:cs="Arial"/>
          <w:sz w:val="21"/>
          <w:szCs w:val="21"/>
        </w:rPr>
        <w:t xml:space="preserve">Zehnder </w:t>
      </w:r>
      <w:r w:rsidR="00727F6F">
        <w:rPr>
          <w:rFonts w:cs="Arial"/>
          <w:sz w:val="21"/>
          <w:szCs w:val="21"/>
        </w:rPr>
        <w:t xml:space="preserve">sein Sortiment an </w:t>
      </w:r>
      <w:r w:rsidR="007647B1">
        <w:rPr>
          <w:rFonts w:cs="Arial"/>
          <w:sz w:val="21"/>
          <w:szCs w:val="21"/>
        </w:rPr>
        <w:t>Kompaktgeräte</w:t>
      </w:r>
      <w:r w:rsidR="00727F6F">
        <w:rPr>
          <w:rFonts w:cs="Arial"/>
          <w:sz w:val="21"/>
          <w:szCs w:val="21"/>
        </w:rPr>
        <w:t>n</w:t>
      </w:r>
      <w:r w:rsidR="007647B1">
        <w:rPr>
          <w:rFonts w:cs="Arial"/>
          <w:sz w:val="21"/>
          <w:szCs w:val="21"/>
        </w:rPr>
        <w:t xml:space="preserve"> </w:t>
      </w:r>
      <w:r w:rsidR="00452F07">
        <w:rPr>
          <w:rFonts w:cs="Arial"/>
          <w:sz w:val="21"/>
          <w:szCs w:val="21"/>
        </w:rPr>
        <w:t>zudem</w:t>
      </w:r>
      <w:r w:rsidR="007647B1">
        <w:rPr>
          <w:rFonts w:cs="Arial"/>
          <w:sz w:val="21"/>
          <w:szCs w:val="21"/>
        </w:rPr>
        <w:t xml:space="preserve"> um </w:t>
      </w:r>
      <w:r w:rsidR="00727F6F">
        <w:rPr>
          <w:rFonts w:cs="Arial"/>
          <w:sz w:val="21"/>
          <w:szCs w:val="21"/>
        </w:rPr>
        <w:t>die</w:t>
      </w:r>
      <w:r w:rsidR="00803CA0">
        <w:rPr>
          <w:rFonts w:cs="Arial"/>
          <w:sz w:val="21"/>
          <w:szCs w:val="21"/>
        </w:rPr>
        <w:t xml:space="preserve"> </w:t>
      </w:r>
      <w:r w:rsidR="007647B1">
        <w:rPr>
          <w:rFonts w:cs="Arial"/>
          <w:sz w:val="21"/>
          <w:szCs w:val="21"/>
        </w:rPr>
        <w:t>flache Geräteserie</w:t>
      </w:r>
      <w:r w:rsidR="00727F6F">
        <w:rPr>
          <w:rFonts w:cs="Arial"/>
          <w:sz w:val="21"/>
          <w:szCs w:val="21"/>
        </w:rPr>
        <w:t xml:space="preserve"> </w:t>
      </w:r>
      <w:r w:rsidR="00C9242F">
        <w:rPr>
          <w:rFonts w:cs="Arial"/>
          <w:sz w:val="21"/>
          <w:szCs w:val="21"/>
        </w:rPr>
        <w:t>FLATPOWER</w:t>
      </w:r>
      <w:r w:rsidR="007647B1">
        <w:rPr>
          <w:rFonts w:cs="Arial"/>
          <w:sz w:val="21"/>
          <w:szCs w:val="21"/>
        </w:rPr>
        <w:t xml:space="preserve"> für die Deckenmontage. </w:t>
      </w:r>
      <w:r w:rsidR="00727F6F">
        <w:rPr>
          <w:rFonts w:cs="Arial"/>
          <w:sz w:val="21"/>
          <w:szCs w:val="21"/>
        </w:rPr>
        <w:t>Dabei</w:t>
      </w:r>
      <w:r w:rsidR="007647B1">
        <w:rPr>
          <w:rFonts w:cs="Arial"/>
          <w:sz w:val="21"/>
          <w:szCs w:val="21"/>
        </w:rPr>
        <w:t xml:space="preserve"> handelt es sich um eine kompakte Geräteversion mit </w:t>
      </w:r>
      <w:r w:rsidR="0044461D">
        <w:rPr>
          <w:rFonts w:cs="Arial"/>
          <w:sz w:val="21"/>
          <w:szCs w:val="21"/>
        </w:rPr>
        <w:t xml:space="preserve">nach </w:t>
      </w:r>
      <w:r w:rsidR="007647B1">
        <w:rPr>
          <w:rFonts w:cs="Arial"/>
          <w:sz w:val="21"/>
          <w:szCs w:val="21"/>
        </w:rPr>
        <w:t>unten angeordneten Revisionstüren.</w:t>
      </w:r>
      <w:r w:rsidR="00452F07" w:rsidRPr="00452F07">
        <w:rPr>
          <w:rFonts w:cs="Arial"/>
          <w:bCs/>
          <w:sz w:val="21"/>
          <w:szCs w:val="21"/>
        </w:rPr>
        <w:t xml:space="preserve"> </w:t>
      </w:r>
      <w:r w:rsidR="00452F07">
        <w:rPr>
          <w:rFonts w:cs="Arial"/>
          <w:bCs/>
          <w:sz w:val="21"/>
          <w:szCs w:val="21"/>
        </w:rPr>
        <w:t xml:space="preserve">Die Serien Zehnder NEOTIME, Zehnder SILVERTOP und Zehnder FLATPOWER </w:t>
      </w:r>
      <w:r w:rsidR="00B63478">
        <w:rPr>
          <w:rFonts w:cs="Arial"/>
          <w:bCs/>
          <w:sz w:val="21"/>
          <w:szCs w:val="21"/>
        </w:rPr>
        <w:t>entsprechen den Anforderungen der Richtlinie VDI 6022.</w:t>
      </w:r>
    </w:p>
    <w:p w14:paraId="4A34514D" w14:textId="02C87272" w:rsidR="005E2AC2" w:rsidRDefault="00B63478" w:rsidP="007A4A90">
      <w:pPr>
        <w:spacing w:line="360" w:lineRule="auto"/>
        <w:jc w:val="both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>Die in den Kompaktgeräten eingebauten</w:t>
      </w:r>
      <w:r w:rsidR="005E2AC2" w:rsidRPr="005E2AC2">
        <w:rPr>
          <w:rFonts w:cs="Arial"/>
          <w:bCs/>
          <w:sz w:val="21"/>
          <w:szCs w:val="21"/>
        </w:rPr>
        <w:t xml:space="preserve"> Gegenstromwärmetauscher </w:t>
      </w:r>
      <w:r w:rsidR="004009C9">
        <w:rPr>
          <w:rFonts w:cs="Arial"/>
          <w:bCs/>
          <w:sz w:val="21"/>
          <w:szCs w:val="21"/>
        </w:rPr>
        <w:t>erreichen</w:t>
      </w:r>
      <w:r w:rsidR="004009C9" w:rsidRPr="005E2AC2">
        <w:rPr>
          <w:rFonts w:cs="Arial"/>
          <w:bCs/>
          <w:sz w:val="21"/>
          <w:szCs w:val="21"/>
        </w:rPr>
        <w:t xml:space="preserve"> </w:t>
      </w:r>
      <w:r w:rsidR="005E2AC2" w:rsidRPr="005E2AC2">
        <w:rPr>
          <w:rFonts w:cs="Arial"/>
          <w:bCs/>
          <w:sz w:val="21"/>
          <w:szCs w:val="21"/>
        </w:rPr>
        <w:t xml:space="preserve">eine Wärmerückgewinnung von bis zu 90 % und </w:t>
      </w:r>
      <w:r w:rsidR="004009C9">
        <w:rPr>
          <w:rFonts w:cs="Arial"/>
          <w:bCs/>
          <w:sz w:val="21"/>
          <w:szCs w:val="21"/>
        </w:rPr>
        <w:t>verhelfen</w:t>
      </w:r>
      <w:r w:rsidR="004009C9" w:rsidRPr="005E2AC2">
        <w:rPr>
          <w:rFonts w:cs="Arial"/>
          <w:bCs/>
          <w:sz w:val="21"/>
          <w:szCs w:val="21"/>
        </w:rPr>
        <w:t xml:space="preserve"> </w:t>
      </w:r>
      <w:r w:rsidR="005E2AC2" w:rsidRPr="005E2AC2">
        <w:rPr>
          <w:rFonts w:cs="Arial"/>
          <w:bCs/>
          <w:sz w:val="21"/>
          <w:szCs w:val="21"/>
        </w:rPr>
        <w:t xml:space="preserve">der neuen </w:t>
      </w:r>
      <w:r w:rsidR="00B80356">
        <w:rPr>
          <w:rFonts w:cs="Arial"/>
          <w:bCs/>
          <w:sz w:val="21"/>
          <w:szCs w:val="21"/>
        </w:rPr>
        <w:t>Geräteg</w:t>
      </w:r>
      <w:r w:rsidR="005E2AC2" w:rsidRPr="005E2AC2">
        <w:rPr>
          <w:rFonts w:cs="Arial"/>
          <w:bCs/>
          <w:sz w:val="21"/>
          <w:szCs w:val="21"/>
        </w:rPr>
        <w:t>eneration</w:t>
      </w:r>
      <w:r w:rsidR="00727F6F">
        <w:rPr>
          <w:rFonts w:cs="Arial"/>
          <w:bCs/>
          <w:sz w:val="21"/>
          <w:szCs w:val="21"/>
        </w:rPr>
        <w:t xml:space="preserve"> </w:t>
      </w:r>
      <w:r w:rsidR="005E2AC2" w:rsidRPr="005E2AC2">
        <w:rPr>
          <w:rFonts w:cs="Arial"/>
          <w:bCs/>
          <w:sz w:val="21"/>
          <w:szCs w:val="21"/>
        </w:rPr>
        <w:t>zusammen mit der effizienten Ventilatortechnik zu exzellenten Energieeffizienzwerten</w:t>
      </w:r>
      <w:r w:rsidR="005F7DCF">
        <w:rPr>
          <w:rFonts w:cs="Arial"/>
          <w:bCs/>
          <w:sz w:val="21"/>
          <w:szCs w:val="21"/>
        </w:rPr>
        <w:t xml:space="preserve"> und </w:t>
      </w:r>
      <w:r w:rsidR="004009C9">
        <w:rPr>
          <w:rFonts w:cs="Arial"/>
          <w:bCs/>
          <w:sz w:val="21"/>
          <w:szCs w:val="21"/>
        </w:rPr>
        <w:t xml:space="preserve">sorgen </w:t>
      </w:r>
      <w:r w:rsidR="005F7DCF">
        <w:rPr>
          <w:rFonts w:cs="Arial"/>
          <w:bCs/>
          <w:sz w:val="21"/>
          <w:szCs w:val="21"/>
        </w:rPr>
        <w:t xml:space="preserve">für </w:t>
      </w:r>
      <w:r w:rsidR="0044461D">
        <w:rPr>
          <w:rFonts w:cs="Arial"/>
          <w:bCs/>
          <w:sz w:val="21"/>
          <w:szCs w:val="21"/>
        </w:rPr>
        <w:t xml:space="preserve">einen </w:t>
      </w:r>
      <w:r w:rsidR="005F7DCF">
        <w:rPr>
          <w:rFonts w:cs="Arial"/>
          <w:bCs/>
          <w:sz w:val="21"/>
          <w:szCs w:val="21"/>
        </w:rPr>
        <w:t>nachhaltigen Betrieb</w:t>
      </w:r>
      <w:r w:rsidR="005E2AC2" w:rsidRPr="005E2AC2">
        <w:rPr>
          <w:rFonts w:cs="Arial"/>
          <w:bCs/>
          <w:sz w:val="21"/>
          <w:szCs w:val="21"/>
        </w:rPr>
        <w:t>.</w:t>
      </w:r>
      <w:r w:rsidR="00922112">
        <w:rPr>
          <w:rFonts w:cs="Arial"/>
          <w:bCs/>
          <w:sz w:val="21"/>
          <w:szCs w:val="21"/>
        </w:rPr>
        <w:t xml:space="preserve"> </w:t>
      </w:r>
      <w:r w:rsidR="0056738A">
        <w:rPr>
          <w:rFonts w:cs="Arial"/>
          <w:bCs/>
          <w:sz w:val="21"/>
          <w:szCs w:val="21"/>
        </w:rPr>
        <w:t xml:space="preserve">Die </w:t>
      </w:r>
      <w:r w:rsidR="00AC38F7">
        <w:rPr>
          <w:rFonts w:cs="Arial"/>
          <w:bCs/>
          <w:sz w:val="21"/>
          <w:szCs w:val="21"/>
        </w:rPr>
        <w:t>Kompaktgeräte</w:t>
      </w:r>
      <w:r w:rsidR="0056738A">
        <w:rPr>
          <w:rFonts w:cs="Arial"/>
          <w:bCs/>
          <w:sz w:val="21"/>
          <w:szCs w:val="21"/>
        </w:rPr>
        <w:t xml:space="preserve"> sind werkseitig mit allen erforderlichen Registern und Regelkomponenten ausgestattet</w:t>
      </w:r>
      <w:r w:rsidR="00661EE2">
        <w:rPr>
          <w:rFonts w:cs="Arial"/>
          <w:bCs/>
          <w:sz w:val="21"/>
          <w:szCs w:val="21"/>
        </w:rPr>
        <w:t>, sowie entsprechend programmiert und getestet. Das sorgt für</w:t>
      </w:r>
      <w:r w:rsidR="0044461D">
        <w:rPr>
          <w:rFonts w:cs="Arial"/>
          <w:bCs/>
          <w:sz w:val="21"/>
          <w:szCs w:val="21"/>
        </w:rPr>
        <w:t xml:space="preserve"> eine</w:t>
      </w:r>
      <w:r w:rsidR="00661EE2">
        <w:rPr>
          <w:rFonts w:cs="Arial"/>
          <w:bCs/>
          <w:sz w:val="21"/>
          <w:szCs w:val="21"/>
        </w:rPr>
        <w:t xml:space="preserve"> einfach</w:t>
      </w:r>
      <w:r w:rsidR="0044461D">
        <w:rPr>
          <w:rFonts w:cs="Arial"/>
          <w:bCs/>
          <w:sz w:val="21"/>
          <w:szCs w:val="21"/>
        </w:rPr>
        <w:t>e</w:t>
      </w:r>
      <w:r w:rsidR="00661EE2">
        <w:rPr>
          <w:rFonts w:cs="Arial"/>
          <w:bCs/>
          <w:sz w:val="21"/>
          <w:szCs w:val="21"/>
        </w:rPr>
        <w:t xml:space="preserve"> Plug &amp; Play Montage und sicheren Anlagenbetrieb. Intuitive Bedienbarkeit </w:t>
      </w:r>
      <w:r w:rsidR="00133133">
        <w:rPr>
          <w:rFonts w:cs="Arial"/>
          <w:bCs/>
          <w:sz w:val="21"/>
          <w:szCs w:val="21"/>
        </w:rPr>
        <w:t>via</w:t>
      </w:r>
      <w:r w:rsidR="00661EE2">
        <w:rPr>
          <w:rFonts w:cs="Arial"/>
          <w:bCs/>
          <w:sz w:val="21"/>
          <w:szCs w:val="21"/>
        </w:rPr>
        <w:t xml:space="preserve"> Touchdisplay und integrierte Schnittstellen für die flexible Einbindung in die Gebäudeleittechnik runden das Leistungsportfolio der neuen Gerätegeneration elegant ab.</w:t>
      </w:r>
    </w:p>
    <w:p w14:paraId="271BF8F0" w14:textId="11EBC1B2" w:rsidR="00803CA0" w:rsidRDefault="005E2AC2" w:rsidP="00661EE2">
      <w:pPr>
        <w:spacing w:before="240" w:line="360" w:lineRule="auto"/>
        <w:jc w:val="both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>Zehnder steht als kompetenter Partner bei der Planung auf Wunsch unterstützend zur Seite</w:t>
      </w:r>
      <w:r w:rsidR="00661EE2">
        <w:rPr>
          <w:rFonts w:cs="Arial"/>
          <w:bCs/>
          <w:sz w:val="21"/>
          <w:szCs w:val="21"/>
        </w:rPr>
        <w:t xml:space="preserve">, </w:t>
      </w:r>
      <w:r>
        <w:rPr>
          <w:rFonts w:cs="Arial"/>
          <w:bCs/>
          <w:sz w:val="21"/>
          <w:szCs w:val="21"/>
        </w:rPr>
        <w:t xml:space="preserve">liefert </w:t>
      </w:r>
      <w:r w:rsidR="00661EE2">
        <w:rPr>
          <w:rFonts w:cs="Arial"/>
          <w:bCs/>
          <w:sz w:val="21"/>
          <w:szCs w:val="21"/>
        </w:rPr>
        <w:t>eine detaillierte</w:t>
      </w:r>
      <w:r>
        <w:rPr>
          <w:rFonts w:cs="Arial"/>
          <w:bCs/>
          <w:sz w:val="21"/>
          <w:szCs w:val="21"/>
        </w:rPr>
        <w:t xml:space="preserve"> Materialliste sowie </w:t>
      </w:r>
      <w:r w:rsidR="00661EE2">
        <w:rPr>
          <w:rFonts w:cs="Arial"/>
          <w:bCs/>
          <w:sz w:val="21"/>
          <w:szCs w:val="21"/>
        </w:rPr>
        <w:t>praktische</w:t>
      </w:r>
      <w:r>
        <w:rPr>
          <w:rFonts w:cs="Arial"/>
          <w:bCs/>
          <w:sz w:val="21"/>
          <w:szCs w:val="21"/>
        </w:rPr>
        <w:t xml:space="preserve"> Verleg</w:t>
      </w:r>
      <w:r w:rsidR="0056738A">
        <w:rPr>
          <w:rFonts w:cs="Arial"/>
          <w:bCs/>
          <w:sz w:val="21"/>
          <w:szCs w:val="21"/>
        </w:rPr>
        <w:t>ungs</w:t>
      </w:r>
      <w:r>
        <w:rPr>
          <w:rFonts w:cs="Arial"/>
          <w:bCs/>
          <w:sz w:val="21"/>
          <w:szCs w:val="21"/>
        </w:rPr>
        <w:t>vorschl</w:t>
      </w:r>
      <w:r w:rsidR="00661EE2">
        <w:rPr>
          <w:rFonts w:cs="Arial"/>
          <w:bCs/>
          <w:sz w:val="21"/>
          <w:szCs w:val="21"/>
        </w:rPr>
        <w:t>äge gleich mit</w:t>
      </w:r>
      <w:r>
        <w:rPr>
          <w:rFonts w:cs="Arial"/>
          <w:bCs/>
          <w:sz w:val="21"/>
          <w:szCs w:val="21"/>
        </w:rPr>
        <w:t xml:space="preserve"> und übernimmt</w:t>
      </w:r>
      <w:r w:rsidR="00661EE2">
        <w:rPr>
          <w:rFonts w:cs="Arial"/>
          <w:bCs/>
          <w:sz w:val="21"/>
          <w:szCs w:val="21"/>
        </w:rPr>
        <w:t xml:space="preserve"> gerne auch</w:t>
      </w:r>
      <w:r>
        <w:rPr>
          <w:rFonts w:cs="Arial"/>
          <w:bCs/>
          <w:sz w:val="21"/>
          <w:szCs w:val="21"/>
        </w:rPr>
        <w:t xml:space="preserve"> die Inbetriebnahme. </w:t>
      </w:r>
      <w:r w:rsidR="00133133">
        <w:rPr>
          <w:rFonts w:cs="Arial"/>
          <w:bCs/>
          <w:sz w:val="21"/>
          <w:szCs w:val="21"/>
        </w:rPr>
        <w:t>R</w:t>
      </w:r>
      <w:r w:rsidR="00C73F01">
        <w:rPr>
          <w:rFonts w:cs="Arial"/>
          <w:bCs/>
          <w:sz w:val="21"/>
          <w:szCs w:val="21"/>
        </w:rPr>
        <w:t>egelmäßige Wartungen der Lüftungsanlagen durch</w:t>
      </w:r>
      <w:r w:rsidR="00661EE2">
        <w:rPr>
          <w:rFonts w:cs="Arial"/>
          <w:bCs/>
          <w:sz w:val="21"/>
          <w:szCs w:val="21"/>
        </w:rPr>
        <w:t xml:space="preserve"> geschulte</w:t>
      </w:r>
      <w:r w:rsidR="00C73F01">
        <w:rPr>
          <w:rFonts w:cs="Arial"/>
          <w:bCs/>
          <w:sz w:val="21"/>
          <w:szCs w:val="21"/>
        </w:rPr>
        <w:t xml:space="preserve"> Zehnder Service-Techniker sind </w:t>
      </w:r>
      <w:r w:rsidR="00133133">
        <w:rPr>
          <w:rFonts w:cs="Arial"/>
          <w:bCs/>
          <w:sz w:val="21"/>
          <w:szCs w:val="21"/>
        </w:rPr>
        <w:t xml:space="preserve">ebenfalls </w:t>
      </w:r>
      <w:r w:rsidR="00C73F01">
        <w:rPr>
          <w:rFonts w:cs="Arial"/>
          <w:bCs/>
          <w:sz w:val="21"/>
          <w:szCs w:val="21"/>
        </w:rPr>
        <w:t>verfügbar</w:t>
      </w:r>
      <w:r w:rsidR="00661EE2">
        <w:rPr>
          <w:rFonts w:cs="Arial"/>
          <w:bCs/>
          <w:sz w:val="21"/>
          <w:szCs w:val="21"/>
        </w:rPr>
        <w:t xml:space="preserve"> und komplettieren das</w:t>
      </w:r>
      <w:r w:rsidR="00133133">
        <w:rPr>
          <w:rFonts w:cs="Arial"/>
          <w:bCs/>
          <w:sz w:val="21"/>
          <w:szCs w:val="21"/>
        </w:rPr>
        <w:t xml:space="preserve"> komfortable</w:t>
      </w:r>
      <w:r w:rsidR="00661EE2">
        <w:rPr>
          <w:rFonts w:cs="Arial"/>
          <w:bCs/>
          <w:sz w:val="21"/>
          <w:szCs w:val="21"/>
        </w:rPr>
        <w:t xml:space="preserve"> Rundum-Sorglos-Paket </w:t>
      </w:r>
      <w:r w:rsidR="00133133">
        <w:rPr>
          <w:rFonts w:cs="Arial"/>
          <w:bCs/>
          <w:sz w:val="21"/>
          <w:szCs w:val="21"/>
        </w:rPr>
        <w:t>des</w:t>
      </w:r>
      <w:r w:rsidR="00661EE2">
        <w:rPr>
          <w:rFonts w:cs="Arial"/>
          <w:bCs/>
          <w:sz w:val="21"/>
          <w:szCs w:val="21"/>
        </w:rPr>
        <w:t xml:space="preserve"> Raumklimaspezialist</w:t>
      </w:r>
      <w:r w:rsidR="00133133">
        <w:rPr>
          <w:rFonts w:cs="Arial"/>
          <w:bCs/>
          <w:sz w:val="21"/>
          <w:szCs w:val="21"/>
        </w:rPr>
        <w:t>en</w:t>
      </w:r>
      <w:r w:rsidR="00661EE2">
        <w:rPr>
          <w:rFonts w:cs="Arial"/>
          <w:bCs/>
          <w:sz w:val="21"/>
          <w:szCs w:val="21"/>
        </w:rPr>
        <w:t>.</w:t>
      </w:r>
    </w:p>
    <w:p w14:paraId="2369E016" w14:textId="3C5BC186" w:rsidR="007A4A90" w:rsidRPr="00661EE2" w:rsidRDefault="007A4A90" w:rsidP="00661EE2">
      <w:pPr>
        <w:spacing w:before="240" w:line="360" w:lineRule="auto"/>
        <w:jc w:val="both"/>
        <w:rPr>
          <w:rFonts w:cs="Arial"/>
          <w:bCs/>
          <w:sz w:val="21"/>
          <w:szCs w:val="21"/>
        </w:rPr>
      </w:pPr>
      <w:r w:rsidRPr="00C77768">
        <w:rPr>
          <w:rFonts w:cs="Arial"/>
          <w:b/>
          <w:bCs/>
          <w:sz w:val="21"/>
          <w:szCs w:val="21"/>
          <w:lang w:eastAsia="de-DE"/>
        </w:rPr>
        <w:t>END</w:t>
      </w:r>
      <w:r>
        <w:rPr>
          <w:rFonts w:cs="Arial"/>
          <w:b/>
          <w:bCs/>
          <w:sz w:val="21"/>
          <w:szCs w:val="21"/>
          <w:lang w:eastAsia="de-DE"/>
        </w:rPr>
        <w:t>E</w:t>
      </w:r>
    </w:p>
    <w:p w14:paraId="1C5F346B" w14:textId="77777777" w:rsidR="00803CA0" w:rsidRDefault="00803CA0" w:rsidP="007A4A90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F1FB8DE" w14:textId="77777777" w:rsidR="000B69DD" w:rsidRDefault="000B69DD" w:rsidP="007A4A90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06376223" w14:textId="77777777" w:rsidR="00803CA0" w:rsidRDefault="00803CA0" w:rsidP="007A4A90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683AF0E9" w14:textId="26CE7C65" w:rsidR="007A4A90" w:rsidRDefault="007A4A90" w:rsidP="007A4A90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C77768">
        <w:rPr>
          <w:rFonts w:cs="Arial"/>
          <w:b/>
          <w:color w:val="000000"/>
          <w:sz w:val="21"/>
          <w:szCs w:val="21"/>
        </w:rPr>
        <w:lastRenderedPageBreak/>
        <w:t>Zehnder-Pressestelle:</w:t>
      </w:r>
    </w:p>
    <w:p w14:paraId="383908A4" w14:textId="77777777" w:rsidR="007A4A90" w:rsidRPr="00084951" w:rsidRDefault="007A4A90" w:rsidP="007A4A90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73223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7F0D47ED" w14:textId="77777777" w:rsidR="007A4A90" w:rsidRPr="00084951" w:rsidRDefault="007A4A90" w:rsidP="007A4A90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Landwehrstraße 61</w:t>
      </w:r>
      <w:r w:rsidRPr="0026244D">
        <w:rPr>
          <w:rFonts w:cs="Arial"/>
          <w:sz w:val="21"/>
          <w:szCs w:val="21"/>
        </w:rPr>
        <w:t xml:space="preserve"> ▪️ </w:t>
      </w:r>
      <w:r w:rsidRPr="00C77768">
        <w:rPr>
          <w:rFonts w:cs="Arial"/>
          <w:color w:val="000000"/>
          <w:sz w:val="21"/>
          <w:szCs w:val="21"/>
        </w:rPr>
        <w:t>80</w:t>
      </w:r>
      <w:r>
        <w:rPr>
          <w:rFonts w:cs="Arial"/>
          <w:color w:val="000000"/>
          <w:sz w:val="21"/>
          <w:szCs w:val="21"/>
        </w:rPr>
        <w:t xml:space="preserve">336 </w:t>
      </w:r>
      <w:r w:rsidRPr="00C77768">
        <w:rPr>
          <w:rFonts w:cs="Arial"/>
          <w:color w:val="000000"/>
          <w:sz w:val="21"/>
          <w:szCs w:val="21"/>
        </w:rPr>
        <w:t>München</w:t>
      </w:r>
      <w:r w:rsidRPr="0026244D">
        <w:rPr>
          <w:rFonts w:cs="Arial"/>
          <w:sz w:val="21"/>
          <w:szCs w:val="21"/>
        </w:rPr>
        <w:t xml:space="preserve"> ▪️ </w:t>
      </w:r>
      <w:r>
        <w:rPr>
          <w:rFonts w:cs="Arial"/>
          <w:color w:val="000000"/>
          <w:sz w:val="21"/>
          <w:szCs w:val="21"/>
        </w:rPr>
        <w:t>Deutschland</w:t>
      </w:r>
    </w:p>
    <w:p w14:paraId="3B8D52D2" w14:textId="77777777" w:rsidR="007A4A90" w:rsidRPr="009430EB" w:rsidRDefault="007A4A90" w:rsidP="007A4A90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C77768">
        <w:rPr>
          <w:rFonts w:cs="Arial"/>
          <w:color w:val="000000"/>
          <w:sz w:val="21"/>
          <w:szCs w:val="21"/>
        </w:rPr>
        <w:t>T +49 89 23 888</w:t>
      </w:r>
      <w:r>
        <w:rPr>
          <w:rFonts w:cs="Arial"/>
          <w:color w:val="000000"/>
          <w:sz w:val="21"/>
          <w:szCs w:val="21"/>
        </w:rPr>
        <w:t xml:space="preserve"> </w:t>
      </w:r>
      <w:r w:rsidRPr="00C77768">
        <w:rPr>
          <w:rFonts w:cs="Arial"/>
          <w:color w:val="000000"/>
          <w:sz w:val="21"/>
          <w:szCs w:val="21"/>
        </w:rPr>
        <w:t>98</w:t>
      </w:r>
      <w:r>
        <w:rPr>
          <w:rFonts w:cs="Arial"/>
          <w:color w:val="000000"/>
          <w:sz w:val="21"/>
          <w:szCs w:val="21"/>
        </w:rPr>
        <w:t>-</w:t>
      </w:r>
      <w:r w:rsidRPr="00C77768">
        <w:rPr>
          <w:rFonts w:cs="Arial"/>
          <w:color w:val="000000"/>
          <w:sz w:val="21"/>
          <w:szCs w:val="21"/>
        </w:rPr>
        <w:t>0</w:t>
      </w:r>
      <w:r w:rsidRPr="0026244D">
        <w:rPr>
          <w:rFonts w:cs="Arial"/>
          <w:sz w:val="21"/>
          <w:szCs w:val="21"/>
        </w:rPr>
        <w:t xml:space="preserve"> ▪️ </w:t>
      </w:r>
      <w:r w:rsidRPr="00A37A18">
        <w:rPr>
          <w:rFonts w:cs="Arial"/>
          <w:color w:val="000000"/>
          <w:sz w:val="21"/>
          <w:szCs w:val="21"/>
        </w:rPr>
        <w:t>www.sage-schreibe.de</w:t>
      </w:r>
    </w:p>
    <w:p w14:paraId="37AF28B8" w14:textId="77777777" w:rsidR="007A4A90" w:rsidRPr="006E5427" w:rsidRDefault="007A4A90" w:rsidP="007A4A90">
      <w:pPr>
        <w:rPr>
          <w:rFonts w:cs="Arial"/>
          <w:sz w:val="21"/>
          <w:szCs w:val="21"/>
          <w:lang w:eastAsia="de-DE"/>
        </w:rPr>
      </w:pPr>
    </w:p>
    <w:p w14:paraId="55B9D9EF" w14:textId="77777777" w:rsidR="007A4A90" w:rsidRPr="006E5427" w:rsidRDefault="007A4A90" w:rsidP="007A4A90">
      <w:pPr>
        <w:rPr>
          <w:rFonts w:cs="Arial"/>
          <w:sz w:val="21"/>
          <w:szCs w:val="21"/>
          <w:lang w:eastAsia="de-DE"/>
        </w:rPr>
      </w:pPr>
      <w:r w:rsidRPr="006E5427">
        <w:rPr>
          <w:rFonts w:cs="Arial"/>
          <w:sz w:val="21"/>
          <w:szCs w:val="21"/>
          <w:lang w:eastAsia="de-DE"/>
        </w:rPr>
        <w:t>Besuchen Sie Zehnder auf</w:t>
      </w:r>
    </w:p>
    <w:p w14:paraId="55EA7D6A" w14:textId="77777777" w:rsidR="007A4A90" w:rsidRPr="006E5427" w:rsidRDefault="007A4A90" w:rsidP="007A4A90">
      <w:pPr>
        <w:rPr>
          <w:rFonts w:cs="Arial"/>
          <w:sz w:val="21"/>
          <w:szCs w:val="21"/>
          <w:lang w:eastAsia="de-DE"/>
        </w:rPr>
      </w:pPr>
      <w:r w:rsidRPr="006E5427">
        <w:rPr>
          <w:rFonts w:cs="Arial"/>
          <w:sz w:val="21"/>
          <w:szCs w:val="21"/>
          <w:lang w:eastAsia="de-DE"/>
        </w:rPr>
        <w:t>www.zehnder-systems.de</w:t>
      </w:r>
    </w:p>
    <w:p w14:paraId="1FDA3250" w14:textId="77777777" w:rsidR="007A4A90" w:rsidRDefault="007A4A90" w:rsidP="007A4A90">
      <w:pPr>
        <w:rPr>
          <w:rFonts w:cs="Arial"/>
          <w:sz w:val="20"/>
          <w:lang w:eastAsia="de-DE"/>
        </w:rPr>
      </w:pPr>
    </w:p>
    <w:p w14:paraId="26DED88B" w14:textId="0C38DC79" w:rsidR="007A4A90" w:rsidRDefault="007A4A90" w:rsidP="007A4A90">
      <w:pPr>
        <w:rPr>
          <w:rFonts w:cs="Arial"/>
          <w:b/>
          <w:bCs/>
          <w:sz w:val="21"/>
          <w:szCs w:val="21"/>
        </w:rPr>
      </w:pPr>
      <w:r>
        <w:rPr>
          <w:rFonts w:cs="Arial"/>
          <w:noProof/>
          <w:sz w:val="20"/>
          <w:lang w:eastAsia="de-DE"/>
        </w:rPr>
        <w:drawing>
          <wp:inline distT="0" distB="0" distL="0" distR="0" wp14:anchorId="566E9B64" wp14:editId="6C4C2CCF">
            <wp:extent cx="360000" cy="327600"/>
            <wp:effectExtent l="0" t="0" r="0" b="0"/>
            <wp:docPr id="6" name="Grafik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0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415FE71A" wp14:editId="7F074C69">
            <wp:extent cx="381467" cy="322580"/>
            <wp:effectExtent l="0" t="0" r="0" b="1270"/>
            <wp:docPr id="8" name="Grafik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678C821F" wp14:editId="1468C372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14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121E9A46" wp14:editId="3B112933">
            <wp:extent cx="350948" cy="322580"/>
            <wp:effectExtent l="0" t="0" r="0" b="1270"/>
            <wp:docPr id="10" name="Grafik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6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84901" w14:textId="77777777" w:rsidR="00F56756" w:rsidRDefault="00F56756" w:rsidP="007A4A90">
      <w:pPr>
        <w:rPr>
          <w:rFonts w:cs="Arial"/>
          <w:b/>
          <w:bCs/>
          <w:sz w:val="21"/>
          <w:szCs w:val="21"/>
        </w:rPr>
      </w:pPr>
    </w:p>
    <w:p w14:paraId="4579A34E" w14:textId="77777777" w:rsidR="00803CA0" w:rsidRDefault="00803CA0" w:rsidP="007A4A90">
      <w:pPr>
        <w:rPr>
          <w:rFonts w:cs="Arial"/>
          <w:b/>
          <w:bCs/>
          <w:sz w:val="21"/>
          <w:szCs w:val="21"/>
        </w:rPr>
      </w:pPr>
    </w:p>
    <w:p w14:paraId="06E0F7CB" w14:textId="77777777" w:rsidR="00936E52" w:rsidRDefault="00936E52" w:rsidP="007A4A90">
      <w:pPr>
        <w:rPr>
          <w:rFonts w:cs="Arial"/>
          <w:b/>
          <w:bCs/>
          <w:sz w:val="21"/>
          <w:szCs w:val="21"/>
        </w:rPr>
      </w:pPr>
    </w:p>
    <w:p w14:paraId="118AB16C" w14:textId="5A2B2D67" w:rsidR="007A4A90" w:rsidRPr="00803CA0" w:rsidRDefault="007A4A90" w:rsidP="007A4A90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t>Bildlegenden:</w:t>
      </w:r>
    </w:p>
    <w:p w14:paraId="10C52633" w14:textId="071670EA" w:rsidR="007A4A90" w:rsidRDefault="00896C8D" w:rsidP="007A4A90">
      <w:pPr>
        <w:rPr>
          <w:rFonts w:cs="Arial"/>
          <w:sz w:val="16"/>
          <w:szCs w:val="16"/>
        </w:rPr>
      </w:pPr>
      <w:r w:rsidRPr="00896C8D">
        <w:rPr>
          <w:rFonts w:cs="Arial"/>
          <w:b/>
          <w:bCs/>
          <w:sz w:val="21"/>
          <w:szCs w:val="21"/>
        </w:rPr>
        <w:t>Vier neue Kompaktgeräte-Serien von Zehnder bieten maximale</w:t>
      </w:r>
      <w:r>
        <w:rPr>
          <w:rFonts w:cs="Arial"/>
          <w:b/>
          <w:bCs/>
          <w:sz w:val="21"/>
          <w:szCs w:val="21"/>
        </w:rPr>
        <w:t xml:space="preserve"> </w:t>
      </w:r>
      <w:r w:rsidRPr="00896C8D">
        <w:rPr>
          <w:rFonts w:cs="Arial"/>
          <w:b/>
          <w:bCs/>
          <w:sz w:val="21"/>
          <w:szCs w:val="21"/>
        </w:rPr>
        <w:t>Anwendungsvielfalt für die Belüftung von Großprojekten</w:t>
      </w:r>
      <w:r>
        <w:rPr>
          <w:rFonts w:cs="Arial"/>
          <w:b/>
          <w:bCs/>
          <w:sz w:val="21"/>
          <w:szCs w:val="21"/>
        </w:rPr>
        <w:t xml:space="preserve"> </w:t>
      </w:r>
      <w:r w:rsidR="00F56756">
        <w:rPr>
          <w:rFonts w:cs="Arial"/>
          <w:b/>
          <w:bCs/>
          <w:sz w:val="21"/>
          <w:szCs w:val="21"/>
        </w:rPr>
        <w:t>-1-</w:t>
      </w:r>
    </w:p>
    <w:p w14:paraId="76571B36" w14:textId="58D28E42" w:rsidR="007A4A90" w:rsidRDefault="007A4A90" w:rsidP="007A4A90">
      <w:pPr>
        <w:jc w:val="both"/>
        <w:rPr>
          <w:rFonts w:cs="Arial"/>
          <w:sz w:val="16"/>
          <w:szCs w:val="16"/>
        </w:rPr>
      </w:pPr>
    </w:p>
    <w:p w14:paraId="06BBD8A9" w14:textId="755AB67F" w:rsidR="007A4A90" w:rsidRDefault="007A4A90" w:rsidP="007A4A90">
      <w:pPr>
        <w:jc w:val="both"/>
        <w:rPr>
          <w:rFonts w:cs="Arial"/>
          <w:sz w:val="16"/>
          <w:szCs w:val="16"/>
        </w:rPr>
      </w:pPr>
    </w:p>
    <w:p w14:paraId="40DAADCF" w14:textId="5D48360D" w:rsidR="00521CFE" w:rsidRPr="00E20D2D" w:rsidRDefault="00521CFE" w:rsidP="007A4A90">
      <w:pPr>
        <w:jc w:val="both"/>
        <w:rPr>
          <w:rFonts w:cs="Arial"/>
          <w:sz w:val="16"/>
          <w:szCs w:val="16"/>
        </w:rPr>
      </w:pPr>
    </w:p>
    <w:p w14:paraId="6F73908D" w14:textId="364E6F22" w:rsidR="007A4A90" w:rsidRPr="004C2979" w:rsidRDefault="00521CFE" w:rsidP="007A4A90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A741465" wp14:editId="0E69CD3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24150" cy="1154565"/>
            <wp:effectExtent l="0" t="0" r="0" b="7620"/>
            <wp:wrapNone/>
            <wp:docPr id="12479357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04" cy="11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90" w:rsidRPr="00CA723B">
        <w:rPr>
          <w:rFonts w:cs="Arial"/>
          <w:b/>
          <w:sz w:val="16"/>
          <w:szCs w:val="16"/>
        </w:rPr>
        <w:t xml:space="preserve">Motiv </w:t>
      </w:r>
      <w:r w:rsidR="007A4A90">
        <w:rPr>
          <w:rFonts w:cs="Arial"/>
          <w:b/>
          <w:sz w:val="16"/>
          <w:szCs w:val="16"/>
        </w:rPr>
        <w:t>1:</w:t>
      </w:r>
    </w:p>
    <w:p w14:paraId="63F0364B" w14:textId="487CA5CF" w:rsidR="00521CFE" w:rsidRDefault="00727F6F" w:rsidP="00803CA0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727F6F">
        <w:rPr>
          <w:rFonts w:cs="Arial"/>
          <w:sz w:val="16"/>
          <w:szCs w:val="16"/>
        </w:rPr>
        <w:t xml:space="preserve">Mit seinen neuen Kompaktgeräte-Serien </w:t>
      </w:r>
      <w:r w:rsidR="007A44C3" w:rsidRPr="007A44C3">
        <w:rPr>
          <w:rFonts w:cs="Arial"/>
          <w:sz w:val="16"/>
          <w:szCs w:val="16"/>
        </w:rPr>
        <w:t>präsentiert Raumklimaspezialist Zehnder ein breites Angebot an Lüftungslösungen für die unterschiedlichsten Anforderungen</w:t>
      </w:r>
      <w:r w:rsidR="007A44C3">
        <w:rPr>
          <w:rFonts w:cs="Arial"/>
          <w:sz w:val="16"/>
          <w:szCs w:val="16"/>
        </w:rPr>
        <w:t xml:space="preserve">. </w:t>
      </w:r>
      <w:r w:rsidR="00A154C7">
        <w:rPr>
          <w:rFonts w:cs="Arial"/>
          <w:sz w:val="16"/>
          <w:szCs w:val="16"/>
        </w:rPr>
        <w:t xml:space="preserve">Zehnder </w:t>
      </w:r>
      <w:r w:rsidR="00C9242F">
        <w:rPr>
          <w:rFonts w:cs="Arial"/>
          <w:sz w:val="16"/>
          <w:szCs w:val="16"/>
        </w:rPr>
        <w:t xml:space="preserve">CARMA </w:t>
      </w:r>
      <w:r w:rsidR="007A44C3" w:rsidRPr="007A44C3">
        <w:rPr>
          <w:rFonts w:cs="Arial"/>
          <w:sz w:val="16"/>
          <w:szCs w:val="16"/>
        </w:rPr>
        <w:t xml:space="preserve">überzeugt </w:t>
      </w:r>
      <w:r w:rsidR="00133133">
        <w:rPr>
          <w:rFonts w:cs="Arial"/>
          <w:sz w:val="16"/>
          <w:szCs w:val="16"/>
        </w:rPr>
        <w:t xml:space="preserve">beispielsweise </w:t>
      </w:r>
      <w:r w:rsidR="007A44C3" w:rsidRPr="007A44C3">
        <w:rPr>
          <w:rFonts w:cs="Arial"/>
          <w:sz w:val="16"/>
          <w:szCs w:val="16"/>
        </w:rPr>
        <w:t>durch</w:t>
      </w:r>
      <w:r w:rsidR="00133133">
        <w:rPr>
          <w:rFonts w:cs="Arial"/>
          <w:sz w:val="16"/>
          <w:szCs w:val="16"/>
        </w:rPr>
        <w:t xml:space="preserve"> besonders</w:t>
      </w:r>
      <w:r w:rsidR="007A44C3" w:rsidRPr="007A44C3">
        <w:rPr>
          <w:rFonts w:cs="Arial"/>
          <w:sz w:val="16"/>
          <w:szCs w:val="16"/>
        </w:rPr>
        <w:t xml:space="preserve"> vielseitige Montageoptionen und zahlreiche Konfigurationsmöglichkeiten</w:t>
      </w:r>
      <w:r w:rsidR="007A44C3">
        <w:rPr>
          <w:rFonts w:cs="Arial"/>
          <w:sz w:val="16"/>
          <w:szCs w:val="16"/>
        </w:rPr>
        <w:t>.</w:t>
      </w:r>
    </w:p>
    <w:p w14:paraId="2945CDA2" w14:textId="77777777" w:rsidR="000B69DD" w:rsidRDefault="000B69DD" w:rsidP="00803CA0">
      <w:pPr>
        <w:jc w:val="both"/>
        <w:rPr>
          <w:rFonts w:cs="Arial"/>
          <w:sz w:val="16"/>
          <w:szCs w:val="16"/>
        </w:rPr>
      </w:pPr>
    </w:p>
    <w:p w14:paraId="4CEFCE69" w14:textId="77777777" w:rsidR="00936E52" w:rsidRDefault="00936E52" w:rsidP="00803CA0">
      <w:pPr>
        <w:jc w:val="both"/>
        <w:rPr>
          <w:rFonts w:cs="Arial"/>
          <w:sz w:val="16"/>
          <w:szCs w:val="16"/>
        </w:rPr>
      </w:pPr>
    </w:p>
    <w:p w14:paraId="1857DAAA" w14:textId="77777777" w:rsidR="000B69DD" w:rsidRDefault="000B69DD" w:rsidP="00803CA0">
      <w:pPr>
        <w:jc w:val="both"/>
        <w:rPr>
          <w:rFonts w:cs="Arial"/>
          <w:sz w:val="16"/>
          <w:szCs w:val="16"/>
        </w:rPr>
      </w:pPr>
    </w:p>
    <w:p w14:paraId="5168696A" w14:textId="0B023D1D" w:rsidR="00803CA0" w:rsidRPr="00E20D2D" w:rsidRDefault="00803CA0" w:rsidP="00803CA0">
      <w:pPr>
        <w:jc w:val="both"/>
        <w:rPr>
          <w:rFonts w:cs="Arial"/>
          <w:sz w:val="16"/>
          <w:szCs w:val="16"/>
        </w:rPr>
      </w:pPr>
      <w:r>
        <w:rPr>
          <w:rFonts w:cs="Arial"/>
          <w:b/>
          <w:bCs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78BBB303" wp14:editId="1B0448CE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733675" cy="1014817"/>
            <wp:effectExtent l="0" t="0" r="0" b="0"/>
            <wp:wrapNone/>
            <wp:docPr id="929584758" name="Grafik 3" descr="Ein Bild, das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84758" name="Grafik 3" descr="Ein Bild, das Maschi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35" cy="10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0F5BB" w14:textId="70EF06F3" w:rsidR="00803CA0" w:rsidRPr="004C2979" w:rsidRDefault="00803CA0" w:rsidP="00803CA0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2:</w:t>
      </w:r>
    </w:p>
    <w:p w14:paraId="1EB7DC4F" w14:textId="6F03E447" w:rsidR="00803CA0" w:rsidRPr="000B69DD" w:rsidRDefault="00803CA0" w:rsidP="000B69D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7A44C3">
        <w:rPr>
          <w:rFonts w:cs="Arial"/>
          <w:sz w:val="16"/>
          <w:szCs w:val="16"/>
        </w:rPr>
        <w:t xml:space="preserve">Zehnder </w:t>
      </w:r>
      <w:r>
        <w:rPr>
          <w:rFonts w:cs="Arial"/>
          <w:sz w:val="16"/>
          <w:szCs w:val="16"/>
        </w:rPr>
        <w:t>NEOTIME</w:t>
      </w:r>
      <w:r w:rsidRPr="007A44C3">
        <w:rPr>
          <w:rFonts w:cs="Arial"/>
          <w:sz w:val="16"/>
          <w:szCs w:val="16"/>
        </w:rPr>
        <w:t xml:space="preserve"> kann dank seiner geringen Höhe in abgehängten Decken oder flach auf dem Boden montiert werden.</w:t>
      </w:r>
      <w:r>
        <w:rPr>
          <w:rFonts w:cs="Arial"/>
          <w:sz w:val="16"/>
          <w:szCs w:val="16"/>
        </w:rPr>
        <w:t xml:space="preserve"> </w:t>
      </w:r>
      <w:r w:rsidRPr="007A44C3">
        <w:rPr>
          <w:rFonts w:cs="Arial"/>
          <w:sz w:val="16"/>
          <w:szCs w:val="16"/>
        </w:rPr>
        <w:t>Der installierte Gegenstrom</w:t>
      </w:r>
      <w:r>
        <w:rPr>
          <w:rFonts w:cs="Arial"/>
          <w:sz w:val="16"/>
          <w:szCs w:val="16"/>
        </w:rPr>
        <w:t>-W</w:t>
      </w:r>
      <w:r w:rsidRPr="007A44C3">
        <w:rPr>
          <w:rFonts w:cs="Arial"/>
          <w:sz w:val="16"/>
          <w:szCs w:val="16"/>
        </w:rPr>
        <w:t>ärmetauscher er</w:t>
      </w:r>
      <w:r>
        <w:rPr>
          <w:rFonts w:cs="Arial"/>
          <w:sz w:val="16"/>
          <w:szCs w:val="16"/>
        </w:rPr>
        <w:t xml:space="preserve">zielt bis zu 90 % </w:t>
      </w:r>
      <w:r w:rsidRPr="007A44C3">
        <w:rPr>
          <w:rFonts w:cs="Arial"/>
          <w:sz w:val="16"/>
          <w:szCs w:val="16"/>
        </w:rPr>
        <w:t xml:space="preserve">Wärmerückgewinnung und verhilft der neuen Gerätegeneration zusammen mit der effizienten Ventilatortechnik zu </w:t>
      </w:r>
      <w:r>
        <w:rPr>
          <w:rFonts w:cs="Arial"/>
          <w:sz w:val="16"/>
          <w:szCs w:val="16"/>
        </w:rPr>
        <w:t>exzellenten</w:t>
      </w:r>
      <w:r w:rsidRPr="007A44C3">
        <w:rPr>
          <w:rFonts w:cs="Arial"/>
          <w:sz w:val="16"/>
          <w:szCs w:val="16"/>
        </w:rPr>
        <w:t xml:space="preserve"> Energieeffizienzwerten.</w:t>
      </w:r>
    </w:p>
    <w:p w14:paraId="330A4FB9" w14:textId="05EA8D09" w:rsidR="00803CA0" w:rsidRDefault="00803CA0" w:rsidP="00803CA0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02197BE4" w14:textId="08A9526A" w:rsidR="000B69DD" w:rsidRPr="000B69DD" w:rsidRDefault="00803CA0" w:rsidP="00803CA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035385DD" w14:textId="08CB80D1" w:rsidR="00803CA0" w:rsidRPr="007A4A90" w:rsidRDefault="00803CA0" w:rsidP="00803CA0">
      <w:pPr>
        <w:rPr>
          <w:rFonts w:cs="Arial"/>
          <w:sz w:val="20"/>
          <w:lang w:eastAsia="de-DE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36432203" w14:textId="77777777" w:rsidR="00803CA0" w:rsidRDefault="00803CA0" w:rsidP="00803CA0">
      <w:pPr>
        <w:rPr>
          <w:rFonts w:cs="Arial"/>
          <w:sz w:val="16"/>
          <w:szCs w:val="16"/>
        </w:rPr>
      </w:pPr>
      <w:r w:rsidRPr="00896C8D">
        <w:rPr>
          <w:rFonts w:cs="Arial"/>
          <w:b/>
          <w:bCs/>
          <w:sz w:val="21"/>
          <w:szCs w:val="21"/>
        </w:rPr>
        <w:t>Vier neue Kompaktgeräte-Serien von Zehnder bieten maximale Anwendungsvielfalt für die Belüftung von Großprojekten</w:t>
      </w:r>
      <w:r>
        <w:rPr>
          <w:rFonts w:cs="Arial"/>
          <w:b/>
          <w:bCs/>
          <w:sz w:val="21"/>
          <w:szCs w:val="21"/>
        </w:rPr>
        <w:t xml:space="preserve"> -2-</w:t>
      </w:r>
    </w:p>
    <w:p w14:paraId="540F200D" w14:textId="5F9955E4" w:rsidR="007A4A90" w:rsidRPr="00803CA0" w:rsidRDefault="007A4A90" w:rsidP="00803CA0">
      <w:pPr>
        <w:jc w:val="both"/>
        <w:rPr>
          <w:rFonts w:cs="Arial"/>
          <w:sz w:val="16"/>
          <w:szCs w:val="16"/>
        </w:rPr>
      </w:pPr>
    </w:p>
    <w:p w14:paraId="3F37178D" w14:textId="0D998942" w:rsidR="00803CA0" w:rsidRPr="00803CA0" w:rsidRDefault="00803CA0" w:rsidP="00803CA0">
      <w:pPr>
        <w:jc w:val="both"/>
        <w:rPr>
          <w:rFonts w:cs="Arial"/>
          <w:sz w:val="16"/>
          <w:szCs w:val="16"/>
        </w:rPr>
      </w:pPr>
      <w:r w:rsidRPr="00803CA0">
        <w:rPr>
          <w:rFonts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146473B" wp14:editId="70F2506D">
            <wp:simplePos x="0" y="0"/>
            <wp:positionH relativeFrom="margin">
              <wp:align>left</wp:align>
            </wp:positionH>
            <wp:positionV relativeFrom="paragraph">
              <wp:posOffset>178436</wp:posOffset>
            </wp:positionV>
            <wp:extent cx="2530833" cy="2457450"/>
            <wp:effectExtent l="0" t="0" r="3175" b="0"/>
            <wp:wrapNone/>
            <wp:docPr id="1162706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3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62AB" w14:textId="2565193F" w:rsidR="007A4A90" w:rsidRPr="003F6093" w:rsidRDefault="007A4A90" w:rsidP="007A4A90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3F6093">
        <w:rPr>
          <w:rFonts w:cs="Arial"/>
          <w:b/>
          <w:sz w:val="16"/>
          <w:szCs w:val="16"/>
        </w:rPr>
        <w:t xml:space="preserve">Motiv </w:t>
      </w:r>
      <w:r w:rsidR="00936E52">
        <w:rPr>
          <w:rFonts w:cs="Arial"/>
          <w:b/>
          <w:sz w:val="16"/>
          <w:szCs w:val="16"/>
        </w:rPr>
        <w:t>3</w:t>
      </w:r>
      <w:r w:rsidRPr="003F6093">
        <w:rPr>
          <w:rFonts w:cs="Arial"/>
          <w:b/>
          <w:sz w:val="16"/>
          <w:szCs w:val="16"/>
        </w:rPr>
        <w:t>:</w:t>
      </w:r>
    </w:p>
    <w:p w14:paraId="2BE4886E" w14:textId="6BE5C615" w:rsidR="00185F6C" w:rsidRDefault="00A154C7" w:rsidP="009A7038">
      <w:pPr>
        <w:spacing w:line="360" w:lineRule="auto"/>
        <w:ind w:left="4536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sz w:val="16"/>
          <w:szCs w:val="16"/>
        </w:rPr>
        <w:t xml:space="preserve">Zehnder </w:t>
      </w:r>
      <w:r w:rsidR="00C9242F">
        <w:rPr>
          <w:rFonts w:cs="Arial"/>
          <w:sz w:val="16"/>
          <w:szCs w:val="16"/>
        </w:rPr>
        <w:t>SILVERTOP</w:t>
      </w:r>
      <w:r w:rsidR="00C9242F" w:rsidRPr="007A44C3">
        <w:t xml:space="preserve"> </w:t>
      </w:r>
      <w:r w:rsidR="007A44C3" w:rsidRPr="007A44C3">
        <w:rPr>
          <w:rFonts w:cs="Arial"/>
          <w:sz w:val="16"/>
          <w:szCs w:val="16"/>
        </w:rPr>
        <w:t>ist besonders kompakt dimensioniert</w:t>
      </w:r>
      <w:r w:rsidR="007A44C3">
        <w:rPr>
          <w:rFonts w:cs="Arial"/>
          <w:sz w:val="16"/>
          <w:szCs w:val="16"/>
        </w:rPr>
        <w:t>,</w:t>
      </w:r>
      <w:r w:rsidR="007A44C3" w:rsidRPr="007A44C3">
        <w:rPr>
          <w:rFonts w:cs="Arial"/>
          <w:sz w:val="16"/>
          <w:szCs w:val="16"/>
        </w:rPr>
        <w:t xml:space="preserve"> wodurch es sich auch bei beengten Platzverhältnissen optimal installieren lässt</w:t>
      </w:r>
      <w:r w:rsidR="007A44C3">
        <w:rPr>
          <w:rFonts w:cs="Arial"/>
          <w:sz w:val="16"/>
          <w:szCs w:val="16"/>
        </w:rPr>
        <w:t>.</w:t>
      </w:r>
      <w:r w:rsidR="007A44C3" w:rsidRPr="007A44C3">
        <w:t xml:space="preserve"> </w:t>
      </w:r>
      <w:r w:rsidR="007A44C3" w:rsidRPr="007A44C3">
        <w:rPr>
          <w:rFonts w:cs="Arial"/>
          <w:sz w:val="16"/>
          <w:szCs w:val="16"/>
        </w:rPr>
        <w:t xml:space="preserve">Darüber hinaus überzeugen </w:t>
      </w:r>
      <w:r w:rsidR="007A44C3">
        <w:rPr>
          <w:rFonts w:cs="Arial"/>
          <w:sz w:val="16"/>
          <w:szCs w:val="16"/>
        </w:rPr>
        <w:t>alle</w:t>
      </w:r>
      <w:r w:rsidR="007A44C3" w:rsidRPr="007A44C3">
        <w:rPr>
          <w:rFonts w:cs="Arial"/>
          <w:sz w:val="16"/>
          <w:szCs w:val="16"/>
        </w:rPr>
        <w:t xml:space="preserve"> </w:t>
      </w:r>
      <w:r w:rsidR="00727F6F">
        <w:rPr>
          <w:rFonts w:cs="Arial"/>
          <w:sz w:val="16"/>
          <w:szCs w:val="16"/>
        </w:rPr>
        <w:t>Kompaktgeräte</w:t>
      </w:r>
      <w:r w:rsidR="00727F6F" w:rsidRPr="007A44C3">
        <w:rPr>
          <w:rFonts w:cs="Arial"/>
          <w:sz w:val="16"/>
          <w:szCs w:val="16"/>
        </w:rPr>
        <w:t xml:space="preserve"> </w:t>
      </w:r>
      <w:r w:rsidR="007A44C3" w:rsidRPr="007A44C3">
        <w:rPr>
          <w:rFonts w:cs="Arial"/>
          <w:sz w:val="16"/>
          <w:szCs w:val="16"/>
        </w:rPr>
        <w:t xml:space="preserve">durch </w:t>
      </w:r>
      <w:r w:rsidR="00B80356">
        <w:rPr>
          <w:rFonts w:cs="Arial"/>
          <w:sz w:val="16"/>
          <w:szCs w:val="16"/>
        </w:rPr>
        <w:t xml:space="preserve">eine </w:t>
      </w:r>
      <w:r w:rsidR="007A44C3" w:rsidRPr="007A44C3">
        <w:rPr>
          <w:rFonts w:cs="Arial"/>
          <w:sz w:val="16"/>
          <w:szCs w:val="16"/>
        </w:rPr>
        <w:t>zeitsparende Plug &amp; Play Montage, intuitive Bedienbarkeit und einfache Einbindung in die Gebäudeleittechnik</w:t>
      </w:r>
      <w:r w:rsidR="007A44C3">
        <w:rPr>
          <w:rFonts w:cs="Arial"/>
          <w:sz w:val="16"/>
          <w:szCs w:val="16"/>
        </w:rPr>
        <w:t>.</w:t>
      </w:r>
    </w:p>
    <w:p w14:paraId="4848D38D" w14:textId="3664E37C" w:rsidR="007A4A90" w:rsidRDefault="007A4A9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2CE8B6AB" w14:textId="4A97C782" w:rsidR="007A4A90" w:rsidRDefault="007A4A9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76B48DEB" w14:textId="1285F899" w:rsidR="007A4A90" w:rsidRDefault="007A4A9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58576602" w14:textId="54C7E7B0" w:rsidR="00E27F80" w:rsidRDefault="00E27F8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631DC672" w14:textId="0852E44D" w:rsidR="00E27F80" w:rsidRDefault="00E27F8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3302F010" w14:textId="77777777" w:rsidR="00F56756" w:rsidRDefault="00F56756" w:rsidP="007A4A90">
      <w:pPr>
        <w:ind w:right="3969"/>
        <w:rPr>
          <w:rFonts w:cs="Arial"/>
          <w:b/>
          <w:bCs/>
          <w:sz w:val="16"/>
          <w:szCs w:val="16"/>
        </w:rPr>
      </w:pPr>
    </w:p>
    <w:p w14:paraId="74079B24" w14:textId="77777777" w:rsidR="00F56756" w:rsidRDefault="00F56756" w:rsidP="007A4A90">
      <w:pPr>
        <w:ind w:right="3969"/>
        <w:rPr>
          <w:rFonts w:cs="Arial"/>
          <w:b/>
          <w:bCs/>
          <w:sz w:val="16"/>
          <w:szCs w:val="16"/>
        </w:rPr>
      </w:pPr>
    </w:p>
    <w:p w14:paraId="52B6F2F6" w14:textId="77777777" w:rsidR="00803CA0" w:rsidRDefault="00803CA0" w:rsidP="007A4A90">
      <w:pPr>
        <w:ind w:right="3969"/>
        <w:rPr>
          <w:rFonts w:cs="Arial"/>
          <w:b/>
          <w:bCs/>
          <w:sz w:val="16"/>
          <w:szCs w:val="16"/>
        </w:rPr>
      </w:pPr>
    </w:p>
    <w:p w14:paraId="48C8F938" w14:textId="252FE838" w:rsidR="00F56756" w:rsidRDefault="00F56756" w:rsidP="00F56756">
      <w:pPr>
        <w:jc w:val="both"/>
        <w:rPr>
          <w:rFonts w:cs="Arial"/>
          <w:sz w:val="16"/>
          <w:szCs w:val="16"/>
        </w:rPr>
      </w:pPr>
    </w:p>
    <w:p w14:paraId="13CB6DCF" w14:textId="3EB52E99" w:rsidR="00A154C7" w:rsidRDefault="00A154C7" w:rsidP="00803CA0">
      <w:pPr>
        <w:spacing w:line="360" w:lineRule="auto"/>
        <w:jc w:val="both"/>
        <w:rPr>
          <w:rFonts w:cs="Arial"/>
          <w:sz w:val="16"/>
          <w:szCs w:val="16"/>
        </w:rPr>
      </w:pPr>
    </w:p>
    <w:p w14:paraId="0631658F" w14:textId="5B7CE389" w:rsidR="00A154C7" w:rsidRPr="004C2979" w:rsidRDefault="00521CFE" w:rsidP="00A154C7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47666430" wp14:editId="2E0BC9C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09850" cy="1536295"/>
            <wp:effectExtent l="0" t="0" r="0" b="6985"/>
            <wp:wrapNone/>
            <wp:docPr id="15141936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33" cy="15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C7" w:rsidRPr="00CA723B">
        <w:rPr>
          <w:rFonts w:cs="Arial"/>
          <w:b/>
          <w:sz w:val="16"/>
          <w:szCs w:val="16"/>
        </w:rPr>
        <w:t xml:space="preserve">Motiv </w:t>
      </w:r>
      <w:r w:rsidR="00A154C7">
        <w:rPr>
          <w:rFonts w:cs="Arial"/>
          <w:b/>
          <w:sz w:val="16"/>
          <w:szCs w:val="16"/>
        </w:rPr>
        <w:t>4:</w:t>
      </w:r>
    </w:p>
    <w:p w14:paraId="3011DE57" w14:textId="02D55F05" w:rsidR="00A154C7" w:rsidRDefault="007A44C3" w:rsidP="00A154C7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7A44C3">
        <w:rPr>
          <w:rFonts w:cs="Arial"/>
          <w:sz w:val="16"/>
          <w:szCs w:val="16"/>
        </w:rPr>
        <w:t xml:space="preserve">Neben dem Einsatz im Neubau sind die </w:t>
      </w:r>
      <w:r w:rsidR="00B67C9F">
        <w:rPr>
          <w:rFonts w:cs="Arial"/>
          <w:sz w:val="16"/>
          <w:szCs w:val="16"/>
        </w:rPr>
        <w:t>neuen Kompakt</w:t>
      </w:r>
      <w:r w:rsidRPr="007A44C3">
        <w:rPr>
          <w:rFonts w:cs="Arial"/>
          <w:sz w:val="16"/>
          <w:szCs w:val="16"/>
        </w:rPr>
        <w:t>geräte auch für eine nachträgliche Installation beispielsweise im Zuge von Sanierungsarbeiten geeignet.</w:t>
      </w:r>
      <w:r>
        <w:rPr>
          <w:rFonts w:cs="Arial"/>
          <w:sz w:val="16"/>
          <w:szCs w:val="16"/>
        </w:rPr>
        <w:t xml:space="preserve"> </w:t>
      </w:r>
      <w:r w:rsidRPr="007A44C3">
        <w:rPr>
          <w:rFonts w:cs="Arial"/>
          <w:sz w:val="16"/>
          <w:szCs w:val="16"/>
        </w:rPr>
        <w:t>Das dezentrale Kom</w:t>
      </w:r>
      <w:r w:rsidR="00DC7B87">
        <w:rPr>
          <w:rFonts w:cs="Arial"/>
          <w:sz w:val="16"/>
          <w:szCs w:val="16"/>
        </w:rPr>
        <w:t>pakt</w:t>
      </w:r>
      <w:r w:rsidRPr="007A44C3">
        <w:rPr>
          <w:rFonts w:cs="Arial"/>
          <w:sz w:val="16"/>
          <w:szCs w:val="16"/>
        </w:rPr>
        <w:t xml:space="preserve">gerät Zehnder </w:t>
      </w:r>
      <w:r w:rsidR="00C9242F">
        <w:rPr>
          <w:rFonts w:cs="Arial"/>
          <w:sz w:val="16"/>
          <w:szCs w:val="16"/>
        </w:rPr>
        <w:t>EVERSKY</w:t>
      </w:r>
      <w:r w:rsidR="00C9242F" w:rsidRPr="007A44C3">
        <w:rPr>
          <w:rFonts w:cs="Arial"/>
          <w:sz w:val="16"/>
          <w:szCs w:val="16"/>
        </w:rPr>
        <w:t xml:space="preserve"> </w:t>
      </w:r>
      <w:r w:rsidRPr="007A44C3">
        <w:rPr>
          <w:rFonts w:cs="Arial"/>
          <w:sz w:val="16"/>
          <w:szCs w:val="16"/>
        </w:rPr>
        <w:t>lässt sich raumweise nachrüsten und belüftet selbst Räume mit hoher Personenbelegung komfortabel</w:t>
      </w:r>
      <w:r w:rsidR="00B67C9F">
        <w:rPr>
          <w:rFonts w:cs="Arial"/>
          <w:sz w:val="16"/>
          <w:szCs w:val="16"/>
        </w:rPr>
        <w:t xml:space="preserve"> und effizient</w:t>
      </w:r>
      <w:r w:rsidRPr="007A44C3">
        <w:rPr>
          <w:rFonts w:cs="Arial"/>
          <w:sz w:val="16"/>
          <w:szCs w:val="16"/>
        </w:rPr>
        <w:t>.</w:t>
      </w:r>
    </w:p>
    <w:p w14:paraId="55C5DB9E" w14:textId="77777777" w:rsidR="00803CA0" w:rsidRDefault="00803CA0" w:rsidP="007A44C3">
      <w:pPr>
        <w:spacing w:line="360" w:lineRule="auto"/>
        <w:jc w:val="both"/>
        <w:rPr>
          <w:rFonts w:cs="Arial"/>
          <w:sz w:val="16"/>
          <w:szCs w:val="16"/>
        </w:rPr>
      </w:pPr>
    </w:p>
    <w:p w14:paraId="3766860D" w14:textId="49B2C492" w:rsidR="00803CA0" w:rsidRDefault="00803CA0" w:rsidP="007A44C3">
      <w:pPr>
        <w:spacing w:line="360" w:lineRule="auto"/>
        <w:jc w:val="both"/>
        <w:rPr>
          <w:rFonts w:cs="Arial"/>
          <w:sz w:val="16"/>
          <w:szCs w:val="16"/>
        </w:rPr>
      </w:pPr>
    </w:p>
    <w:p w14:paraId="0755EB52" w14:textId="01902962" w:rsidR="00A154C7" w:rsidRDefault="00803CA0" w:rsidP="007A44C3">
      <w:pPr>
        <w:spacing w:line="360" w:lineRule="auto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19D245" wp14:editId="4CF354DF">
            <wp:simplePos x="0" y="0"/>
            <wp:positionH relativeFrom="margin">
              <wp:align>left</wp:align>
            </wp:positionH>
            <wp:positionV relativeFrom="paragraph">
              <wp:posOffset>177164</wp:posOffset>
            </wp:positionV>
            <wp:extent cx="2744071" cy="1057275"/>
            <wp:effectExtent l="0" t="0" r="0" b="0"/>
            <wp:wrapNone/>
            <wp:docPr id="1561176975" name="Grafik 1" descr="Ein Bild, das Screenshot, Nacht, Aus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76975" name="Grafik 1" descr="Ein Bild, das Screenshot, Nacht, Aus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71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FCF1A" w14:textId="5A301485" w:rsidR="00B67C9F" w:rsidRPr="003F6093" w:rsidRDefault="00B67C9F" w:rsidP="00B67C9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3F6093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5</w:t>
      </w:r>
      <w:r w:rsidRPr="003F6093">
        <w:rPr>
          <w:rFonts w:cs="Arial"/>
          <w:b/>
          <w:sz w:val="16"/>
          <w:szCs w:val="16"/>
        </w:rPr>
        <w:t>:</w:t>
      </w:r>
    </w:p>
    <w:p w14:paraId="5FE59115" w14:textId="1FA91968" w:rsidR="007A44C3" w:rsidRPr="00803CA0" w:rsidRDefault="00B67C9F" w:rsidP="00803CA0">
      <w:pPr>
        <w:spacing w:line="360" w:lineRule="auto"/>
        <w:ind w:left="4536"/>
        <w:jc w:val="both"/>
        <w:rPr>
          <w:rFonts w:cs="Arial"/>
          <w:b/>
          <w:bCs/>
          <w:sz w:val="16"/>
          <w:szCs w:val="16"/>
        </w:rPr>
      </w:pPr>
      <w:r w:rsidRPr="00B67C9F">
        <w:rPr>
          <w:rFonts w:cs="Arial"/>
          <w:sz w:val="16"/>
          <w:szCs w:val="16"/>
        </w:rPr>
        <w:t xml:space="preserve">Ab 2024 </w:t>
      </w:r>
      <w:r>
        <w:rPr>
          <w:rFonts w:cs="Arial"/>
          <w:sz w:val="16"/>
          <w:szCs w:val="16"/>
        </w:rPr>
        <w:t>erweitert</w:t>
      </w:r>
      <w:r w:rsidRPr="00B67C9F">
        <w:rPr>
          <w:rFonts w:cs="Arial"/>
          <w:sz w:val="16"/>
          <w:szCs w:val="16"/>
        </w:rPr>
        <w:t xml:space="preserve"> Zehnder sein Sortiment an Kompaktgeräten außerdem um die flache Geräteserie </w:t>
      </w:r>
      <w:r w:rsidR="00C9242F">
        <w:rPr>
          <w:rFonts w:cs="Arial"/>
          <w:sz w:val="16"/>
          <w:szCs w:val="16"/>
        </w:rPr>
        <w:t>FLATPOWER</w:t>
      </w:r>
      <w:r w:rsidR="00C9242F" w:rsidRPr="00B67C9F">
        <w:rPr>
          <w:rFonts w:cs="Arial"/>
          <w:sz w:val="16"/>
          <w:szCs w:val="16"/>
        </w:rPr>
        <w:t xml:space="preserve"> </w:t>
      </w:r>
      <w:r w:rsidRPr="00B67C9F">
        <w:rPr>
          <w:rFonts w:cs="Arial"/>
          <w:sz w:val="16"/>
          <w:szCs w:val="16"/>
        </w:rPr>
        <w:t xml:space="preserve">für die Deckenmontage. Dabei handelt es sich um eine kompakte Geräteversion mit </w:t>
      </w:r>
      <w:r w:rsidR="0044461D">
        <w:rPr>
          <w:rFonts w:cs="Arial"/>
          <w:sz w:val="16"/>
          <w:szCs w:val="16"/>
        </w:rPr>
        <w:t xml:space="preserve">nach </w:t>
      </w:r>
      <w:r w:rsidRPr="00B67C9F">
        <w:rPr>
          <w:rFonts w:cs="Arial"/>
          <w:sz w:val="16"/>
          <w:szCs w:val="16"/>
        </w:rPr>
        <w:t>unten angeordneten Revisionstüren.</w:t>
      </w:r>
    </w:p>
    <w:p w14:paraId="7F073A48" w14:textId="77777777" w:rsidR="00521CFE" w:rsidRDefault="00521CFE" w:rsidP="00F56756">
      <w:pPr>
        <w:ind w:right="3969"/>
        <w:rPr>
          <w:rFonts w:cs="Arial"/>
          <w:b/>
          <w:bCs/>
          <w:sz w:val="16"/>
          <w:szCs w:val="16"/>
        </w:rPr>
      </w:pPr>
    </w:p>
    <w:p w14:paraId="190BE549" w14:textId="4D883FDF" w:rsidR="00F56756" w:rsidRDefault="00F56756" w:rsidP="00F56756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41D4BAB7" w14:textId="3599E33C" w:rsidR="00F56756" w:rsidRPr="00F3611C" w:rsidRDefault="00F56756" w:rsidP="007A4A9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sectPr w:rsidR="00F56756" w:rsidRPr="00F3611C" w:rsidSect="00FC77F8">
      <w:headerReference w:type="default" r:id="rId23"/>
      <w:footerReference w:type="default" r:id="rId24"/>
      <w:headerReference w:type="first" r:id="rId25"/>
      <w:footerReference w:type="first" r:id="rId2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1B376" w14:textId="77777777" w:rsidR="002604EE" w:rsidRDefault="002604EE">
      <w:r>
        <w:separator/>
      </w:r>
    </w:p>
  </w:endnote>
  <w:endnote w:type="continuationSeparator" w:id="0">
    <w:p w14:paraId="29E1EAA3" w14:textId="77777777" w:rsidR="002604EE" w:rsidRDefault="00260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3BE4" w14:textId="0541B056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 w:rsidR="00F87431" w:rsidRPr="00122D28">
      <w:rPr>
        <w:rFonts w:cs="Arial"/>
        <w:sz w:val="16"/>
        <w:szCs w:val="16"/>
      </w:rPr>
      <w:t xml:space="preserve"> </w:t>
    </w:r>
    <w:bookmarkStart w:id="0" w:name="footer_c_street"/>
    <w:r w:rsidR="00F87431" w:rsidRPr="00122D28">
      <w:rPr>
        <w:rFonts w:cs="Arial"/>
        <w:sz w:val="16"/>
        <w:szCs w:val="16"/>
      </w:rPr>
      <w:t xml:space="preserve">▪️ </w:t>
    </w:r>
    <w:bookmarkEnd w:id="0"/>
    <w:r>
      <w:rPr>
        <w:rFonts w:cs="Arial"/>
        <w:color w:val="000000"/>
        <w:sz w:val="16"/>
      </w:rPr>
      <w:t>Almweg 34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77933 Lahr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Deutschland</w:t>
    </w:r>
  </w:p>
  <w:p w14:paraId="157B54A6" w14:textId="44B94622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info@zehnder-systems.de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www.zehnder-systems.de</w:t>
    </w:r>
  </w:p>
  <w:p w14:paraId="376B2E56" w14:textId="0F18FC7E" w:rsidR="000B3D9E" w:rsidRPr="00E77119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Geschäftsführung: Andreas Berger, Oliver Bock, Heiko Braun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Freiburg HRB 391562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DIN EN ISO 9001 / 14001 / 50001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Almweg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1BD02" w14:textId="77777777" w:rsidR="002604EE" w:rsidRDefault="002604EE">
      <w:r>
        <w:separator/>
      </w:r>
    </w:p>
  </w:footnote>
  <w:footnote w:type="continuationSeparator" w:id="0">
    <w:p w14:paraId="6FB426EB" w14:textId="77777777" w:rsidR="002604EE" w:rsidRDefault="00260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1CE7"/>
    <w:rsid w:val="000065D4"/>
    <w:rsid w:val="00060ECC"/>
    <w:rsid w:val="00074442"/>
    <w:rsid w:val="00084951"/>
    <w:rsid w:val="000945C4"/>
    <w:rsid w:val="00097208"/>
    <w:rsid w:val="000B3D9E"/>
    <w:rsid w:val="000B69DD"/>
    <w:rsid w:val="001036A9"/>
    <w:rsid w:val="00117549"/>
    <w:rsid w:val="00133133"/>
    <w:rsid w:val="00137DD6"/>
    <w:rsid w:val="0014059D"/>
    <w:rsid w:val="001405C2"/>
    <w:rsid w:val="00142411"/>
    <w:rsid w:val="00167BB9"/>
    <w:rsid w:val="00173223"/>
    <w:rsid w:val="0018431A"/>
    <w:rsid w:val="00185F6C"/>
    <w:rsid w:val="0019161B"/>
    <w:rsid w:val="001A0F59"/>
    <w:rsid w:val="001B4876"/>
    <w:rsid w:val="001D06EF"/>
    <w:rsid w:val="001E4E61"/>
    <w:rsid w:val="001E6038"/>
    <w:rsid w:val="001E79EB"/>
    <w:rsid w:val="00205188"/>
    <w:rsid w:val="00214869"/>
    <w:rsid w:val="00221F36"/>
    <w:rsid w:val="00242A0D"/>
    <w:rsid w:val="00246980"/>
    <w:rsid w:val="002604EE"/>
    <w:rsid w:val="0026244D"/>
    <w:rsid w:val="00267A24"/>
    <w:rsid w:val="0027016F"/>
    <w:rsid w:val="0027048E"/>
    <w:rsid w:val="00276DA5"/>
    <w:rsid w:val="002810A9"/>
    <w:rsid w:val="002B215D"/>
    <w:rsid w:val="002B2371"/>
    <w:rsid w:val="002C4E1A"/>
    <w:rsid w:val="002E7141"/>
    <w:rsid w:val="003154D2"/>
    <w:rsid w:val="0031783C"/>
    <w:rsid w:val="003226F2"/>
    <w:rsid w:val="00323621"/>
    <w:rsid w:val="0032647B"/>
    <w:rsid w:val="00331746"/>
    <w:rsid w:val="0034474C"/>
    <w:rsid w:val="00363CD0"/>
    <w:rsid w:val="00366219"/>
    <w:rsid w:val="00387749"/>
    <w:rsid w:val="003904FA"/>
    <w:rsid w:val="003A076D"/>
    <w:rsid w:val="003A3E6D"/>
    <w:rsid w:val="003E65A9"/>
    <w:rsid w:val="004009C9"/>
    <w:rsid w:val="00412D2F"/>
    <w:rsid w:val="0044461D"/>
    <w:rsid w:val="00452F07"/>
    <w:rsid w:val="00453F7B"/>
    <w:rsid w:val="00467494"/>
    <w:rsid w:val="00480375"/>
    <w:rsid w:val="00480542"/>
    <w:rsid w:val="00493DAD"/>
    <w:rsid w:val="00497A01"/>
    <w:rsid w:val="004B1FDB"/>
    <w:rsid w:val="004B7302"/>
    <w:rsid w:val="004B7847"/>
    <w:rsid w:val="004C230B"/>
    <w:rsid w:val="004E581A"/>
    <w:rsid w:val="004F1877"/>
    <w:rsid w:val="00501426"/>
    <w:rsid w:val="0050354F"/>
    <w:rsid w:val="00503641"/>
    <w:rsid w:val="00512D8B"/>
    <w:rsid w:val="00521CFE"/>
    <w:rsid w:val="0056738A"/>
    <w:rsid w:val="005874BB"/>
    <w:rsid w:val="005A148C"/>
    <w:rsid w:val="005A42F0"/>
    <w:rsid w:val="005A498C"/>
    <w:rsid w:val="005B160E"/>
    <w:rsid w:val="005B20D7"/>
    <w:rsid w:val="005B25BC"/>
    <w:rsid w:val="005D6DFA"/>
    <w:rsid w:val="005E2AC2"/>
    <w:rsid w:val="005E3A0A"/>
    <w:rsid w:val="005E6206"/>
    <w:rsid w:val="005F18DF"/>
    <w:rsid w:val="005F7DCF"/>
    <w:rsid w:val="0061686C"/>
    <w:rsid w:val="00622421"/>
    <w:rsid w:val="00624760"/>
    <w:rsid w:val="00634549"/>
    <w:rsid w:val="00644970"/>
    <w:rsid w:val="00644D97"/>
    <w:rsid w:val="00646218"/>
    <w:rsid w:val="00653145"/>
    <w:rsid w:val="00653224"/>
    <w:rsid w:val="00653FB3"/>
    <w:rsid w:val="00661EE2"/>
    <w:rsid w:val="006675EA"/>
    <w:rsid w:val="006960D0"/>
    <w:rsid w:val="006A282D"/>
    <w:rsid w:val="006C4710"/>
    <w:rsid w:val="006C5308"/>
    <w:rsid w:val="006E1E98"/>
    <w:rsid w:val="006E4818"/>
    <w:rsid w:val="006E5427"/>
    <w:rsid w:val="006F5A3C"/>
    <w:rsid w:val="00704AB0"/>
    <w:rsid w:val="007106F8"/>
    <w:rsid w:val="00710C48"/>
    <w:rsid w:val="00723684"/>
    <w:rsid w:val="007257E1"/>
    <w:rsid w:val="00727F6F"/>
    <w:rsid w:val="00733C27"/>
    <w:rsid w:val="007445A1"/>
    <w:rsid w:val="00744A9C"/>
    <w:rsid w:val="007451F0"/>
    <w:rsid w:val="00752D5E"/>
    <w:rsid w:val="00754863"/>
    <w:rsid w:val="00762BAD"/>
    <w:rsid w:val="007647B1"/>
    <w:rsid w:val="00770408"/>
    <w:rsid w:val="00777E6F"/>
    <w:rsid w:val="00796B3F"/>
    <w:rsid w:val="007A353D"/>
    <w:rsid w:val="007A44C3"/>
    <w:rsid w:val="007A4A90"/>
    <w:rsid w:val="007B5280"/>
    <w:rsid w:val="007F4C0E"/>
    <w:rsid w:val="008011E5"/>
    <w:rsid w:val="00803CA0"/>
    <w:rsid w:val="0080569D"/>
    <w:rsid w:val="00832F96"/>
    <w:rsid w:val="008357BB"/>
    <w:rsid w:val="0084406F"/>
    <w:rsid w:val="0084719E"/>
    <w:rsid w:val="0085491F"/>
    <w:rsid w:val="00865077"/>
    <w:rsid w:val="00896C8D"/>
    <w:rsid w:val="008A3FFD"/>
    <w:rsid w:val="008A543F"/>
    <w:rsid w:val="008B2923"/>
    <w:rsid w:val="008C366A"/>
    <w:rsid w:val="008F233F"/>
    <w:rsid w:val="008F52B8"/>
    <w:rsid w:val="008F5CC7"/>
    <w:rsid w:val="009133D3"/>
    <w:rsid w:val="00922112"/>
    <w:rsid w:val="009256CB"/>
    <w:rsid w:val="0093172B"/>
    <w:rsid w:val="00933D43"/>
    <w:rsid w:val="009365BB"/>
    <w:rsid w:val="00936E52"/>
    <w:rsid w:val="009374EC"/>
    <w:rsid w:val="00941D01"/>
    <w:rsid w:val="009430EB"/>
    <w:rsid w:val="009618D7"/>
    <w:rsid w:val="00975D0B"/>
    <w:rsid w:val="009877DF"/>
    <w:rsid w:val="009A6AC6"/>
    <w:rsid w:val="009A7038"/>
    <w:rsid w:val="009B490B"/>
    <w:rsid w:val="009B60F2"/>
    <w:rsid w:val="009B73D9"/>
    <w:rsid w:val="009C34BC"/>
    <w:rsid w:val="009E4356"/>
    <w:rsid w:val="009F3AE5"/>
    <w:rsid w:val="00A00D8B"/>
    <w:rsid w:val="00A0683F"/>
    <w:rsid w:val="00A154C7"/>
    <w:rsid w:val="00A27B78"/>
    <w:rsid w:val="00A43A07"/>
    <w:rsid w:val="00A544EE"/>
    <w:rsid w:val="00A96901"/>
    <w:rsid w:val="00AB6FE4"/>
    <w:rsid w:val="00AC0B30"/>
    <w:rsid w:val="00AC1A2D"/>
    <w:rsid w:val="00AC38F7"/>
    <w:rsid w:val="00AC5E02"/>
    <w:rsid w:val="00AE4E8A"/>
    <w:rsid w:val="00AF5B23"/>
    <w:rsid w:val="00AF7CFD"/>
    <w:rsid w:val="00B0054E"/>
    <w:rsid w:val="00B03EBC"/>
    <w:rsid w:val="00B065F3"/>
    <w:rsid w:val="00B1059A"/>
    <w:rsid w:val="00B12A66"/>
    <w:rsid w:val="00B30937"/>
    <w:rsid w:val="00B325FD"/>
    <w:rsid w:val="00B3593C"/>
    <w:rsid w:val="00B46311"/>
    <w:rsid w:val="00B63478"/>
    <w:rsid w:val="00B67C9F"/>
    <w:rsid w:val="00B7644B"/>
    <w:rsid w:val="00B80356"/>
    <w:rsid w:val="00B845C7"/>
    <w:rsid w:val="00B87C12"/>
    <w:rsid w:val="00B93A2E"/>
    <w:rsid w:val="00BA2BF6"/>
    <w:rsid w:val="00BB0AFE"/>
    <w:rsid w:val="00BB7F26"/>
    <w:rsid w:val="00BC2C9D"/>
    <w:rsid w:val="00BD6B91"/>
    <w:rsid w:val="00BE37B0"/>
    <w:rsid w:val="00BF1734"/>
    <w:rsid w:val="00BF22B5"/>
    <w:rsid w:val="00C0062E"/>
    <w:rsid w:val="00C33144"/>
    <w:rsid w:val="00C40DA2"/>
    <w:rsid w:val="00C52739"/>
    <w:rsid w:val="00C53EE4"/>
    <w:rsid w:val="00C56ECE"/>
    <w:rsid w:val="00C6591F"/>
    <w:rsid w:val="00C73F01"/>
    <w:rsid w:val="00C77768"/>
    <w:rsid w:val="00C9242F"/>
    <w:rsid w:val="00C97B3D"/>
    <w:rsid w:val="00CC1A71"/>
    <w:rsid w:val="00CF61E5"/>
    <w:rsid w:val="00D02DA0"/>
    <w:rsid w:val="00D05F06"/>
    <w:rsid w:val="00D076CA"/>
    <w:rsid w:val="00D10BFB"/>
    <w:rsid w:val="00D15B13"/>
    <w:rsid w:val="00D27CC2"/>
    <w:rsid w:val="00D439BD"/>
    <w:rsid w:val="00D60327"/>
    <w:rsid w:val="00D62B5A"/>
    <w:rsid w:val="00DA273D"/>
    <w:rsid w:val="00DC22A6"/>
    <w:rsid w:val="00DC481F"/>
    <w:rsid w:val="00DC7B87"/>
    <w:rsid w:val="00E14B63"/>
    <w:rsid w:val="00E16CB2"/>
    <w:rsid w:val="00E22A26"/>
    <w:rsid w:val="00E23ED7"/>
    <w:rsid w:val="00E26D6A"/>
    <w:rsid w:val="00E27F80"/>
    <w:rsid w:val="00E63AD2"/>
    <w:rsid w:val="00E75CE2"/>
    <w:rsid w:val="00EA2C53"/>
    <w:rsid w:val="00EB229C"/>
    <w:rsid w:val="00ED0129"/>
    <w:rsid w:val="00ED7E72"/>
    <w:rsid w:val="00EE36BE"/>
    <w:rsid w:val="00EF056B"/>
    <w:rsid w:val="00EF50A2"/>
    <w:rsid w:val="00F0432D"/>
    <w:rsid w:val="00F13782"/>
    <w:rsid w:val="00F207E3"/>
    <w:rsid w:val="00F3611C"/>
    <w:rsid w:val="00F4363B"/>
    <w:rsid w:val="00F453A0"/>
    <w:rsid w:val="00F5636A"/>
    <w:rsid w:val="00F56756"/>
    <w:rsid w:val="00F640DB"/>
    <w:rsid w:val="00F64F2D"/>
    <w:rsid w:val="00F651CE"/>
    <w:rsid w:val="00F87431"/>
    <w:rsid w:val="00F87E5F"/>
    <w:rsid w:val="00F91488"/>
    <w:rsid w:val="00FA13D9"/>
    <w:rsid w:val="00FC77F8"/>
    <w:rsid w:val="00FF012F"/>
    <w:rsid w:val="00FF34DE"/>
    <w:rsid w:val="00FF6B44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2B2371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6E5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zehndersystems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user/zehndersystems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instagram.com/zehnder_lahr" TargetMode="Externa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zehndergroupdeutschlandgmbh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F299612DF2C749B4F2CD8ABB369EA5" ma:contentTypeVersion="12" ma:contentTypeDescription="Ein neues Dokument erstellen." ma:contentTypeScope="" ma:versionID="fff8f9adfb5eac020760a5286388830c">
  <xsd:schema xmlns:xsd="http://www.w3.org/2001/XMLSchema" xmlns:xs="http://www.w3.org/2001/XMLSchema" xmlns:p="http://schemas.microsoft.com/office/2006/metadata/properties" xmlns:ns3="d5bb0966-bedf-44fe-b1d4-9a39568f748a" xmlns:ns4="d0feace6-d233-4244-9add-35c3806a33fa" targetNamespace="http://schemas.microsoft.com/office/2006/metadata/properties" ma:root="true" ma:fieldsID="f2bb9455486f7b1656cd6620010deeac" ns3:_="" ns4:_="">
    <xsd:import namespace="d5bb0966-bedf-44fe-b1d4-9a39568f748a"/>
    <xsd:import namespace="d0feace6-d233-4244-9add-35c3806a33f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b0966-bedf-44fe-b1d4-9a39568f74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eace6-d233-4244-9add-35c3806a3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feace6-d233-4244-9add-35c3806a33f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98C4-D477-4A75-A7A5-659AE0AB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b0966-bedf-44fe-b1d4-9a39568f748a"/>
    <ds:schemaRef ds:uri="d0feace6-d233-4244-9add-35c3806a3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d5bb0966-bedf-44fe-b1d4-9a39568f748a"/>
    <ds:schemaRef ds:uri="http://purl.org/dc/elements/1.1/"/>
    <ds:schemaRef ds:uri="d0feace6-d233-4244-9add-35c3806a33fa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DAC3E75-313B-4EDA-B07F-6D7BEB70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852</Words>
  <Characters>5370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Florian Hohl</cp:lastModifiedBy>
  <cp:revision>4</cp:revision>
  <cp:lastPrinted>2023-12-13T14:16:00Z</cp:lastPrinted>
  <dcterms:created xsi:type="dcterms:W3CDTF">2023-12-11T16:07:00Z</dcterms:created>
  <dcterms:modified xsi:type="dcterms:W3CDTF">2023-12-13T14:17:00Z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0x010100B8F299612DF2C749B4F2CD8ABB369EA5</vt:lpwstr>
  </property>
</Properties>
</file>